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8D7C9" w14:textId="77777777" w:rsidR="00673594" w:rsidRDefault="00673594"/>
    <w:tbl>
      <w:tblPr>
        <w:tblStyle w:val="TableGrid"/>
        <w:tblW w:w="13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412"/>
        <w:gridCol w:w="4412"/>
      </w:tblGrid>
      <w:tr w:rsidR="00673594" w:rsidRPr="00C8799C" w14:paraId="4FF38661" w14:textId="77777777" w:rsidTr="00673594">
        <w:trPr>
          <w:trHeight w:val="450"/>
        </w:trPr>
        <w:tc>
          <w:tcPr>
            <w:tcW w:w="4412" w:type="dxa"/>
          </w:tcPr>
          <w:p w14:paraId="72AAF91B" w14:textId="77777777" w:rsidR="00673594" w:rsidRPr="00726B7F" w:rsidRDefault="00E512E7" w:rsidP="00673594">
            <w:pPr>
              <w:pStyle w:val="Heading1"/>
              <w:ind w:left="-105"/>
              <w:rPr>
                <w:lang w:val="en-CA"/>
              </w:rPr>
            </w:pPr>
            <w:r w:rsidRPr="00726B7F">
              <w:rPr>
                <w:lang w:val="en-CA"/>
              </w:rPr>
              <w:t>Material report</w:t>
            </w:r>
            <w:r w:rsidR="00726B7F" w:rsidRPr="00726B7F">
              <w:rPr>
                <w:lang w:val="en-CA"/>
              </w:rPr>
              <w:t>(s)</w:t>
            </w:r>
            <w:r w:rsidRPr="00726B7F">
              <w:rPr>
                <w:lang w:val="en-CA"/>
              </w:rPr>
              <w:t xml:space="preserve"> to amend</w:t>
            </w:r>
          </w:p>
        </w:tc>
        <w:bookmarkStart w:id="0" w:name="_GoBack"/>
        <w:tc>
          <w:tcPr>
            <w:tcW w:w="4412" w:type="dxa"/>
          </w:tcPr>
          <w:p w14:paraId="24237EC4" w14:textId="1CCA0A50" w:rsidR="00673594" w:rsidRPr="00C8799C" w:rsidRDefault="00C8799C" w:rsidP="00C8799C">
            <w:pPr>
              <w:pStyle w:val="Heading1"/>
              <w:ind w:right="68"/>
              <w:jc w:val="right"/>
              <w:rPr>
                <w:lang w:val="en-CA"/>
              </w:rPr>
            </w:pPr>
            <w:r>
              <w:rPr>
                <w:rFonts w:ascii="MS Gothic" w:eastAsia="MS Gothic" w:hAnsi="MS Gothic"/>
              </w:rPr>
              <w:fldChar w:fldCharType="begin">
                <w:ffData>
                  <w:name w:val="CaseACocher10"/>
                  <w:enabled/>
                  <w:calcOnExit w:val="0"/>
                  <w:checkBox>
                    <w:sizeAuto/>
                    <w:default w:val="0"/>
                  </w:checkBox>
                </w:ffData>
              </w:fldChar>
            </w:r>
            <w:bookmarkStart w:id="1" w:name="CaseACocher10"/>
            <w:r w:rsidRPr="00C8799C">
              <w:rPr>
                <w:rFonts w:ascii="MS Gothic" w:eastAsia="MS Gothic" w:hAnsi="MS Gothic"/>
                <w:lang w:val="en-CA"/>
              </w:rPr>
              <w:instrText xml:space="preserve"> </w:instrText>
            </w:r>
            <w:r w:rsidRPr="00C8799C">
              <w:rPr>
                <w:rFonts w:ascii="MS Gothic" w:eastAsia="MS Gothic" w:hAnsi="MS Gothic" w:hint="eastAsia"/>
                <w:lang w:val="en-CA"/>
              </w:rPr>
              <w:instrText>FORMCHECKBOX</w:instrText>
            </w:r>
            <w:r w:rsidRPr="00C8799C">
              <w:rPr>
                <w:rFonts w:ascii="MS Gothic" w:eastAsia="MS Gothic" w:hAnsi="MS Gothic"/>
                <w:lang w:val="en-CA"/>
              </w:rPr>
              <w:instrText xml:space="preserve"> </w:instrText>
            </w:r>
            <w:r w:rsidR="00404245">
              <w:rPr>
                <w:rFonts w:ascii="MS Gothic" w:eastAsia="MS Gothic" w:hAnsi="MS Gothic"/>
              </w:rPr>
            </w:r>
            <w:r w:rsidR="00BF43AD">
              <w:rPr>
                <w:rFonts w:ascii="MS Gothic" w:eastAsia="MS Gothic" w:hAnsi="MS Gothic"/>
              </w:rPr>
              <w:fldChar w:fldCharType="separate"/>
            </w:r>
            <w:r>
              <w:rPr>
                <w:rFonts w:ascii="MS Gothic" w:eastAsia="MS Gothic" w:hAnsi="MS Gothic"/>
              </w:rPr>
              <w:fldChar w:fldCharType="end"/>
            </w:r>
            <w:bookmarkEnd w:id="1"/>
            <w:bookmarkEnd w:id="0"/>
            <w:r>
              <w:rPr>
                <w:rFonts w:ascii="MS Gothic" w:eastAsia="MS Gothic" w:hAnsi="MS Gothic"/>
              </w:rPr>
              <w:t xml:space="preserve"> </w:t>
            </w:r>
            <w:r w:rsidR="00673594" w:rsidRPr="00C8799C">
              <w:rPr>
                <w:lang w:val="en-CA"/>
              </w:rPr>
              <w:t>2017</w:t>
            </w:r>
            <w:r w:rsidR="00673594" w:rsidRPr="00C8799C">
              <w:rPr>
                <w:lang w:val="en-CA"/>
              </w:rPr>
              <w:tab/>
            </w:r>
            <w:r>
              <w:rPr>
                <w:rFonts w:ascii="MS Gothic" w:eastAsia="MS Gothic" w:hAnsi="MS Gothic"/>
                <w:lang w:val="en-CA"/>
              </w:rPr>
              <w:fldChar w:fldCharType="begin">
                <w:ffData>
                  <w:name w:val="CaseACocher11"/>
                  <w:enabled/>
                  <w:calcOnExit w:val="0"/>
                  <w:checkBox>
                    <w:sizeAuto/>
                    <w:default w:val="0"/>
                  </w:checkBox>
                </w:ffData>
              </w:fldChar>
            </w:r>
            <w:bookmarkStart w:id="2" w:name="CaseACocher11"/>
            <w:r>
              <w:rPr>
                <w:rFonts w:ascii="MS Gothic" w:eastAsia="MS Gothic" w:hAnsi="MS Gothic"/>
                <w:lang w:val="en-CA"/>
              </w:rPr>
              <w:instrText xml:space="preserve"> </w:instrText>
            </w:r>
            <w:r>
              <w:rPr>
                <w:rFonts w:ascii="MS Gothic" w:eastAsia="MS Gothic" w:hAnsi="MS Gothic" w:hint="eastAsia"/>
                <w:lang w:val="en-CA"/>
              </w:rPr>
              <w:instrText>FORMCHECKBOX</w:instrText>
            </w:r>
            <w:r>
              <w:rPr>
                <w:rFonts w:ascii="MS Gothic" w:eastAsia="MS Gothic" w:hAnsi="MS Gothic"/>
                <w:lang w:val="en-CA"/>
              </w:rPr>
              <w:instrText xml:space="preserve"> </w:instrText>
            </w:r>
            <w:r w:rsidR="00404245">
              <w:rPr>
                <w:rFonts w:ascii="MS Gothic" w:eastAsia="MS Gothic" w:hAnsi="MS Gothic"/>
                <w:lang w:val="en-CA"/>
              </w:rPr>
            </w:r>
            <w:r w:rsidR="00BF43AD">
              <w:rPr>
                <w:rFonts w:ascii="MS Gothic" w:eastAsia="MS Gothic" w:hAnsi="MS Gothic"/>
                <w:lang w:val="en-CA"/>
              </w:rPr>
              <w:fldChar w:fldCharType="separate"/>
            </w:r>
            <w:r>
              <w:rPr>
                <w:rFonts w:ascii="MS Gothic" w:eastAsia="MS Gothic" w:hAnsi="MS Gothic"/>
                <w:lang w:val="en-CA"/>
              </w:rPr>
              <w:fldChar w:fldCharType="end"/>
            </w:r>
            <w:bookmarkEnd w:id="2"/>
            <w:r>
              <w:rPr>
                <w:rFonts w:ascii="MS Gothic" w:eastAsia="MS Gothic" w:hAnsi="MS Gothic"/>
                <w:lang w:val="en-CA"/>
              </w:rPr>
              <w:t xml:space="preserve"> </w:t>
            </w:r>
            <w:r w:rsidR="00673594" w:rsidRPr="00C8799C">
              <w:rPr>
                <w:lang w:val="en-CA"/>
              </w:rPr>
              <w:t>2018</w:t>
            </w:r>
          </w:p>
        </w:tc>
        <w:tc>
          <w:tcPr>
            <w:tcW w:w="4412" w:type="dxa"/>
          </w:tcPr>
          <w:p w14:paraId="00C2E5B8" w14:textId="77777777" w:rsidR="00673594" w:rsidRPr="00C8799C" w:rsidRDefault="00673594" w:rsidP="00673594">
            <w:pPr>
              <w:pStyle w:val="Heading1"/>
              <w:ind w:right="-127"/>
              <w:jc w:val="right"/>
              <w:rPr>
                <w:lang w:val="en-CA"/>
              </w:rPr>
            </w:pPr>
          </w:p>
        </w:tc>
      </w:tr>
    </w:tbl>
    <w:p w14:paraId="4C771C78" w14:textId="77777777" w:rsidR="00E512E7" w:rsidRPr="00E512E7" w:rsidRDefault="007B5B85" w:rsidP="003D0E23">
      <w:pPr>
        <w:pStyle w:val="Heading2"/>
        <w:rPr>
          <w:sz w:val="20"/>
          <w:lang w:val="en-CA"/>
        </w:rPr>
      </w:pPr>
      <w:r w:rsidRPr="00E512E7">
        <w:rPr>
          <w:lang w:val="en-CA"/>
        </w:rPr>
        <w:t>Instructions</w:t>
      </w:r>
    </w:p>
    <w:p w14:paraId="108BF5BF" w14:textId="77777777" w:rsidR="00CC2CE8" w:rsidRPr="00CC2CE8" w:rsidRDefault="00CC2CE8" w:rsidP="00726B7F">
      <w:pPr>
        <w:pStyle w:val="ListParagraph"/>
        <w:numPr>
          <w:ilvl w:val="0"/>
          <w:numId w:val="14"/>
        </w:numPr>
        <w:jc w:val="both"/>
        <w:rPr>
          <w:rFonts w:ascii="Trebuchet MS" w:eastAsiaTheme="minorEastAsia" w:hAnsi="Trebuchet MS" w:cs="ProximaNova-Regular"/>
          <w:color w:val="595959" w:themeColor="text1" w:themeTint="A6"/>
          <w:spacing w:val="2"/>
          <w:sz w:val="20"/>
          <w:szCs w:val="22"/>
          <w:lang w:val="en-CA"/>
        </w:rPr>
      </w:pPr>
      <w:r w:rsidRPr="00CC2CE8">
        <w:rPr>
          <w:rFonts w:ascii="Trebuchet MS" w:eastAsiaTheme="minorEastAsia" w:hAnsi="Trebuchet MS" w:cs="ProximaNova-Regular"/>
          <w:color w:val="595959" w:themeColor="text1" w:themeTint="A6"/>
          <w:spacing w:val="2"/>
          <w:sz w:val="20"/>
          <w:szCs w:val="22"/>
          <w:lang w:val="en-CA"/>
        </w:rPr>
        <w:t>You must use this form to request a revision to a 2017</w:t>
      </w:r>
      <w:r w:rsidR="003D0E23">
        <w:rPr>
          <w:rFonts w:ascii="Trebuchet MS" w:eastAsiaTheme="minorEastAsia" w:hAnsi="Trebuchet MS" w:cs="ProximaNova-Regular"/>
          <w:color w:val="595959" w:themeColor="text1" w:themeTint="A6"/>
          <w:spacing w:val="2"/>
          <w:sz w:val="20"/>
          <w:szCs w:val="22"/>
          <w:lang w:val="en-CA"/>
        </w:rPr>
        <w:t xml:space="preserve"> or 2018</w:t>
      </w:r>
      <w:r w:rsidRPr="00CC2CE8">
        <w:rPr>
          <w:rFonts w:ascii="Trebuchet MS" w:eastAsiaTheme="minorEastAsia" w:hAnsi="Trebuchet MS" w:cs="ProximaNova-Regular"/>
          <w:color w:val="595959" w:themeColor="text1" w:themeTint="A6"/>
          <w:spacing w:val="2"/>
          <w:sz w:val="20"/>
          <w:szCs w:val="22"/>
          <w:lang w:val="en-CA"/>
        </w:rPr>
        <w:t xml:space="preserve"> Material report</w:t>
      </w:r>
      <w:r w:rsidR="00726B7F">
        <w:rPr>
          <w:rFonts w:ascii="Trebuchet MS" w:eastAsiaTheme="minorEastAsia" w:hAnsi="Trebuchet MS" w:cs="ProximaNova-Regular"/>
          <w:color w:val="595959" w:themeColor="text1" w:themeTint="A6"/>
          <w:spacing w:val="2"/>
          <w:sz w:val="20"/>
          <w:szCs w:val="22"/>
          <w:lang w:val="en-CA"/>
        </w:rPr>
        <w:t>(s)</w:t>
      </w:r>
      <w:r w:rsidRPr="00CC2CE8">
        <w:rPr>
          <w:rFonts w:ascii="Trebuchet MS" w:eastAsiaTheme="minorEastAsia" w:hAnsi="Trebuchet MS" w:cs="ProximaNova-Regular"/>
          <w:color w:val="595959" w:themeColor="text1" w:themeTint="A6"/>
          <w:spacing w:val="2"/>
          <w:sz w:val="20"/>
          <w:szCs w:val="22"/>
          <w:lang w:val="en-CA"/>
        </w:rPr>
        <w:t xml:space="preserve"> already submitted;</w:t>
      </w:r>
    </w:p>
    <w:p w14:paraId="645F652B" w14:textId="77777777" w:rsidR="00CC2CE8" w:rsidRPr="00CC2CE8" w:rsidRDefault="00CC2CE8" w:rsidP="00726B7F">
      <w:pPr>
        <w:pStyle w:val="ListParagraph"/>
        <w:numPr>
          <w:ilvl w:val="0"/>
          <w:numId w:val="14"/>
        </w:numPr>
        <w:jc w:val="both"/>
        <w:rPr>
          <w:rFonts w:ascii="Trebuchet MS" w:eastAsiaTheme="minorEastAsia" w:hAnsi="Trebuchet MS" w:cs="ProximaNova-Regular"/>
          <w:color w:val="595959" w:themeColor="text1" w:themeTint="A6"/>
          <w:spacing w:val="2"/>
          <w:sz w:val="20"/>
          <w:szCs w:val="22"/>
          <w:lang w:val="en-CA"/>
        </w:rPr>
      </w:pPr>
      <w:r w:rsidRPr="00CC2CE8">
        <w:rPr>
          <w:rFonts w:ascii="Trebuchet MS" w:eastAsiaTheme="minorEastAsia" w:hAnsi="Trebuchet MS" w:cs="ProximaNova-Regular"/>
          <w:color w:val="595959" w:themeColor="text1" w:themeTint="A6"/>
          <w:spacing w:val="2"/>
          <w:sz w:val="20"/>
          <w:szCs w:val="22"/>
          <w:lang w:val="en-CA"/>
        </w:rPr>
        <w:t>Each revision request form must be signed by the designated primary contact of the company;</w:t>
      </w:r>
    </w:p>
    <w:p w14:paraId="3AB91915" w14:textId="77777777" w:rsidR="00CC2CE8" w:rsidRDefault="00CC2CE8" w:rsidP="00726B7F">
      <w:pPr>
        <w:pStyle w:val="ListParagraph"/>
        <w:numPr>
          <w:ilvl w:val="0"/>
          <w:numId w:val="14"/>
        </w:numPr>
        <w:jc w:val="both"/>
        <w:rPr>
          <w:rFonts w:ascii="Trebuchet MS" w:eastAsiaTheme="minorEastAsia" w:hAnsi="Trebuchet MS" w:cs="ProximaNova-Regular"/>
          <w:color w:val="595959" w:themeColor="text1" w:themeTint="A6"/>
          <w:spacing w:val="2"/>
          <w:sz w:val="20"/>
          <w:szCs w:val="22"/>
          <w:lang w:val="en-CA"/>
        </w:rPr>
      </w:pPr>
      <w:r w:rsidRPr="00CC2CE8">
        <w:rPr>
          <w:rFonts w:ascii="Trebuchet MS" w:eastAsiaTheme="minorEastAsia" w:hAnsi="Trebuchet MS" w:cs="ProximaNova-Regular"/>
          <w:color w:val="595959" w:themeColor="text1" w:themeTint="A6"/>
          <w:spacing w:val="2"/>
          <w:sz w:val="20"/>
          <w:szCs w:val="22"/>
          <w:lang w:val="en-CA"/>
        </w:rPr>
        <w:t>You must send the completed form and all support</w:t>
      </w:r>
      <w:r w:rsidR="003D0E23">
        <w:rPr>
          <w:rFonts w:ascii="Trebuchet MS" w:eastAsiaTheme="minorEastAsia" w:hAnsi="Trebuchet MS" w:cs="ProximaNova-Regular"/>
          <w:color w:val="595959" w:themeColor="text1" w:themeTint="A6"/>
          <w:spacing w:val="2"/>
          <w:sz w:val="20"/>
          <w:szCs w:val="22"/>
          <w:lang w:val="en-CA"/>
        </w:rPr>
        <w:t>ing documents (please refer to “</w:t>
      </w:r>
      <w:r w:rsidRPr="00CC2CE8">
        <w:rPr>
          <w:rFonts w:ascii="Trebuchet MS" w:eastAsiaTheme="minorEastAsia" w:hAnsi="Trebuchet MS" w:cs="ProximaNova-Regular"/>
          <w:color w:val="595959" w:themeColor="text1" w:themeTint="A6"/>
          <w:spacing w:val="2"/>
          <w:sz w:val="20"/>
          <w:szCs w:val="22"/>
          <w:lang w:val="en-CA"/>
        </w:rPr>
        <w:t xml:space="preserve">Supporting documents” section) no later than </w:t>
      </w:r>
      <w:r w:rsidR="003D0E23">
        <w:rPr>
          <w:rFonts w:ascii="Trebuchet MS" w:eastAsiaTheme="minorEastAsia" w:hAnsi="Trebuchet MS" w:cs="ProximaNova-Regular"/>
          <w:color w:val="595959" w:themeColor="text1" w:themeTint="A6"/>
          <w:spacing w:val="2"/>
          <w:sz w:val="20"/>
          <w:szCs w:val="22"/>
          <w:lang w:val="en-CA"/>
        </w:rPr>
        <w:t xml:space="preserve">one year after the reporting deadline for the obligation year in question </w:t>
      </w:r>
      <w:r w:rsidRPr="00CC2CE8">
        <w:rPr>
          <w:rFonts w:ascii="Trebuchet MS" w:eastAsiaTheme="minorEastAsia" w:hAnsi="Trebuchet MS" w:cs="ProximaNova-Regular"/>
          <w:color w:val="595959" w:themeColor="text1" w:themeTint="A6"/>
          <w:spacing w:val="2"/>
          <w:sz w:val="20"/>
          <w:szCs w:val="22"/>
          <w:lang w:val="en-CA"/>
        </w:rPr>
        <w:t xml:space="preserve">at </w:t>
      </w:r>
      <w:hyperlink r:id="rId8" w:history="1">
        <w:r w:rsidRPr="006E529A">
          <w:rPr>
            <w:rStyle w:val="Hyperlink"/>
            <w:rFonts w:ascii="Trebuchet MS" w:eastAsiaTheme="minorEastAsia" w:hAnsi="Trebuchet MS" w:cs="ProximaNova-Regular"/>
            <w:spacing w:val="2"/>
            <w:sz w:val="20"/>
            <w:szCs w:val="22"/>
            <w:lang w:val="en-CA"/>
          </w:rPr>
          <w:t>service@eeq.ca</w:t>
        </w:r>
      </w:hyperlink>
      <w:r w:rsidRPr="00CC2CE8">
        <w:rPr>
          <w:rFonts w:ascii="Trebuchet MS" w:eastAsiaTheme="minorEastAsia" w:hAnsi="Trebuchet MS" w:cs="ProximaNova-Regular"/>
          <w:color w:val="595959" w:themeColor="text1" w:themeTint="A6"/>
          <w:spacing w:val="2"/>
          <w:sz w:val="20"/>
          <w:szCs w:val="22"/>
          <w:lang w:val="en-CA"/>
        </w:rPr>
        <w:t>;</w:t>
      </w:r>
    </w:p>
    <w:p w14:paraId="6A041B22" w14:textId="77777777" w:rsidR="00CC2CE8" w:rsidRPr="00CC2CE8" w:rsidRDefault="00CC2CE8" w:rsidP="00726B7F">
      <w:pPr>
        <w:pStyle w:val="ListParagraph"/>
        <w:numPr>
          <w:ilvl w:val="0"/>
          <w:numId w:val="14"/>
        </w:numPr>
        <w:jc w:val="both"/>
        <w:rPr>
          <w:rFonts w:ascii="Trebuchet MS" w:hAnsi="Trebuchet MS" w:cs="ProximaNova-Regular"/>
          <w:color w:val="595959" w:themeColor="text1" w:themeTint="A6"/>
          <w:spacing w:val="2"/>
          <w:sz w:val="20"/>
          <w:szCs w:val="22"/>
          <w:lang w:val="en-CA"/>
        </w:rPr>
      </w:pPr>
      <w:r w:rsidRPr="00CC2CE8">
        <w:rPr>
          <w:rFonts w:ascii="Trebuchet MS" w:hAnsi="Trebuchet MS" w:cs="ProximaNova-Regular"/>
          <w:color w:val="595959" w:themeColor="text1" w:themeTint="A6"/>
          <w:spacing w:val="2"/>
          <w:sz w:val="20"/>
          <w:szCs w:val="22"/>
          <w:lang w:val="en-CA"/>
        </w:rPr>
        <w:t>It is important to send a complete request that includes all revisions because any subsequent filing will engender administrative fees as per section 5.2.4 of the Schedule</w:t>
      </w:r>
      <w:r w:rsidR="003D0E23">
        <w:rPr>
          <w:rFonts w:ascii="Trebuchet MS" w:hAnsi="Trebuchet MS" w:cs="ProximaNova-Regular"/>
          <w:color w:val="595959" w:themeColor="text1" w:themeTint="A6"/>
          <w:spacing w:val="2"/>
          <w:sz w:val="20"/>
          <w:szCs w:val="22"/>
          <w:lang w:val="en-CA"/>
        </w:rPr>
        <w:t>s in effect</w:t>
      </w:r>
      <w:r w:rsidRPr="00CC2CE8">
        <w:rPr>
          <w:rFonts w:ascii="Trebuchet MS" w:hAnsi="Trebuchet MS" w:cs="ProximaNova-Regular"/>
          <w:color w:val="595959" w:themeColor="text1" w:themeTint="A6"/>
          <w:spacing w:val="2"/>
          <w:sz w:val="20"/>
          <w:szCs w:val="22"/>
          <w:lang w:val="en-CA"/>
        </w:rPr>
        <w:t>.</w:t>
      </w:r>
    </w:p>
    <w:p w14:paraId="3A91E5C2" w14:textId="77777777" w:rsidR="00FE6E6B" w:rsidRPr="00CC2CE8" w:rsidRDefault="00FE6E6B" w:rsidP="00FE6E6B">
      <w:pPr>
        <w:pStyle w:val="Heading2"/>
        <w:rPr>
          <w:lang w:val="en-CA"/>
        </w:rPr>
      </w:pPr>
      <w:r>
        <w:t>Identification</w:t>
      </w:r>
    </w:p>
    <w:tbl>
      <w:tblPr>
        <w:tblStyle w:val="TableGrid"/>
        <w:tblpPr w:leftFromText="180" w:rightFromText="180" w:vertAnchor="page" w:horzAnchor="margin" w:tblpY="6256"/>
        <w:tblW w:w="861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633"/>
        <w:gridCol w:w="1984"/>
      </w:tblGrid>
      <w:tr w:rsidR="00FE6E6B" w:rsidRPr="00D21C99" w14:paraId="2AD02C82" w14:textId="77777777" w:rsidTr="00D21C99">
        <w:trPr>
          <w:trHeight w:val="507"/>
        </w:trPr>
        <w:tc>
          <w:tcPr>
            <w:tcW w:w="6633" w:type="dxa"/>
            <w:shd w:val="clear" w:color="auto" w:fill="F3F3F3"/>
          </w:tcPr>
          <w:p w14:paraId="0A28075D" w14:textId="77777777" w:rsidR="00FE6E6B" w:rsidRPr="00D21C99" w:rsidRDefault="00CC2CE8" w:rsidP="00D21C99">
            <w:pPr>
              <w:rPr>
                <w:rFonts w:ascii="Trebuchet MS" w:eastAsiaTheme="majorEastAsia" w:hAnsi="Trebuchet MS" w:cstheme="majorBidi"/>
                <w:bCs/>
                <w:color w:val="004797"/>
                <w:sz w:val="20"/>
                <w:szCs w:val="20"/>
                <w:lang w:val="en-CA"/>
              </w:rPr>
            </w:pPr>
            <w:r w:rsidRPr="00D21C99">
              <w:rPr>
                <w:rFonts w:ascii="Trebuchet MS" w:eastAsiaTheme="majorEastAsia" w:hAnsi="Trebuchet MS" w:cstheme="majorBidi"/>
                <w:bCs/>
                <w:color w:val="004797"/>
                <w:sz w:val="20"/>
                <w:szCs w:val="20"/>
                <w:lang w:val="en-CA"/>
              </w:rPr>
              <w:t xml:space="preserve">Company </w:t>
            </w:r>
            <w:proofErr w:type="gramStart"/>
            <w:r w:rsidRPr="00D21C99">
              <w:rPr>
                <w:rFonts w:ascii="Trebuchet MS" w:eastAsiaTheme="majorEastAsia" w:hAnsi="Trebuchet MS" w:cstheme="majorBidi"/>
                <w:bCs/>
                <w:color w:val="004797"/>
                <w:sz w:val="20"/>
                <w:szCs w:val="20"/>
                <w:lang w:val="en-CA"/>
              </w:rPr>
              <w:t>name</w:t>
            </w:r>
            <w:r w:rsidR="00FE6E6B" w:rsidRPr="00D21C99">
              <w:rPr>
                <w:rFonts w:ascii="Trebuchet MS" w:eastAsiaTheme="majorEastAsia" w:hAnsi="Trebuchet MS" w:cstheme="majorBidi"/>
                <w:bCs/>
                <w:color w:val="004797"/>
                <w:sz w:val="20"/>
                <w:szCs w:val="20"/>
                <w:lang w:val="en-CA"/>
              </w:rPr>
              <w:t> :</w:t>
            </w:r>
            <w:proofErr w:type="gramEnd"/>
            <w:r w:rsidR="00D21C99" w:rsidRPr="00D21C99">
              <w:rPr>
                <w:rFonts w:ascii="Trebuchet MS" w:eastAsiaTheme="majorEastAsia" w:hAnsi="Trebuchet MS" w:cstheme="majorBidi"/>
                <w:bCs/>
                <w:color w:val="004797"/>
                <w:sz w:val="20"/>
                <w:szCs w:val="20"/>
                <w:lang w:val="en-CA"/>
              </w:rPr>
              <w:br/>
            </w:r>
            <w:r w:rsidR="00D21C99">
              <w:rPr>
                <w:rFonts w:ascii="Trebuchet MS" w:eastAsiaTheme="majorEastAsia" w:hAnsi="Trebuchet MS" w:cstheme="majorBidi"/>
                <w:bCs/>
                <w:color w:val="004797"/>
                <w:sz w:val="20"/>
                <w:szCs w:val="20"/>
              </w:rPr>
              <w:fldChar w:fldCharType="begin">
                <w:ffData>
                  <w:name w:val="Texte5"/>
                  <w:enabled/>
                  <w:calcOnExit w:val="0"/>
                  <w:textInput/>
                </w:ffData>
              </w:fldChar>
            </w:r>
            <w:bookmarkStart w:id="3" w:name="Texte5"/>
            <w:r w:rsidR="00D21C99" w:rsidRPr="00D21C99">
              <w:rPr>
                <w:rFonts w:ascii="Trebuchet MS" w:eastAsiaTheme="majorEastAsia" w:hAnsi="Trebuchet MS" w:cstheme="majorBidi"/>
                <w:bCs/>
                <w:color w:val="004797"/>
                <w:sz w:val="20"/>
                <w:szCs w:val="20"/>
                <w:lang w:val="en-CA"/>
              </w:rPr>
              <w:instrText xml:space="preserve"> FORMTEXT </w:instrText>
            </w:r>
            <w:r w:rsidR="00D21C99">
              <w:rPr>
                <w:rFonts w:ascii="Trebuchet MS" w:eastAsiaTheme="majorEastAsia" w:hAnsi="Trebuchet MS" w:cstheme="majorBidi"/>
                <w:bCs/>
                <w:color w:val="004797"/>
                <w:sz w:val="20"/>
                <w:szCs w:val="20"/>
              </w:rPr>
            </w:r>
            <w:r w:rsidR="00D21C99">
              <w:rPr>
                <w:rFonts w:ascii="Trebuchet MS" w:eastAsiaTheme="majorEastAsia" w:hAnsi="Trebuchet MS" w:cstheme="majorBidi"/>
                <w:bCs/>
                <w:color w:val="004797"/>
                <w:sz w:val="20"/>
                <w:szCs w:val="20"/>
              </w:rPr>
              <w:fldChar w:fldCharType="separate"/>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D21C99">
              <w:rPr>
                <w:rFonts w:ascii="Trebuchet MS" w:eastAsiaTheme="majorEastAsia" w:hAnsi="Trebuchet MS" w:cstheme="majorBidi"/>
                <w:bCs/>
                <w:color w:val="004797"/>
                <w:sz w:val="20"/>
                <w:szCs w:val="20"/>
              </w:rPr>
              <w:fldChar w:fldCharType="end"/>
            </w:r>
            <w:bookmarkEnd w:id="3"/>
          </w:p>
        </w:tc>
        <w:tc>
          <w:tcPr>
            <w:tcW w:w="1984" w:type="dxa"/>
            <w:shd w:val="clear" w:color="auto" w:fill="F3F3F3"/>
          </w:tcPr>
          <w:p w14:paraId="3CAF43FE" w14:textId="77777777" w:rsidR="00FE6E6B" w:rsidRPr="00D21C99" w:rsidRDefault="00CC2CE8" w:rsidP="00CC2CE8">
            <w:pPr>
              <w:rPr>
                <w:rFonts w:ascii="Trebuchet MS" w:eastAsiaTheme="majorEastAsia" w:hAnsi="Trebuchet MS" w:cstheme="majorBidi"/>
                <w:bCs/>
                <w:color w:val="004797"/>
                <w:sz w:val="20"/>
                <w:szCs w:val="20"/>
                <w:lang w:val="en-CA"/>
              </w:rPr>
            </w:pPr>
            <w:r w:rsidRPr="00D21C99">
              <w:rPr>
                <w:rFonts w:ascii="Trebuchet MS" w:eastAsiaTheme="majorEastAsia" w:hAnsi="Trebuchet MS" w:cstheme="majorBidi"/>
                <w:bCs/>
                <w:color w:val="004797"/>
                <w:sz w:val="20"/>
                <w:szCs w:val="20"/>
                <w:lang w:val="en-CA"/>
              </w:rPr>
              <w:t>Company #</w:t>
            </w:r>
            <w:r w:rsidR="00FE6E6B" w:rsidRPr="00D21C99">
              <w:rPr>
                <w:rFonts w:ascii="Trebuchet MS" w:eastAsiaTheme="majorEastAsia" w:hAnsi="Trebuchet MS" w:cstheme="majorBidi"/>
                <w:bCs/>
                <w:color w:val="004797"/>
                <w:sz w:val="20"/>
                <w:szCs w:val="20"/>
                <w:lang w:val="en-CA"/>
              </w:rPr>
              <w:t>:</w:t>
            </w:r>
            <w:r w:rsidR="00D21C99" w:rsidRPr="00D21C99">
              <w:rPr>
                <w:rFonts w:ascii="Trebuchet MS" w:eastAsiaTheme="majorEastAsia" w:hAnsi="Trebuchet MS" w:cstheme="majorBidi"/>
                <w:bCs/>
                <w:color w:val="004797"/>
                <w:sz w:val="20"/>
                <w:szCs w:val="20"/>
                <w:lang w:val="en-CA"/>
              </w:rPr>
              <w:br/>
            </w:r>
            <w:r w:rsidR="00D21C99">
              <w:rPr>
                <w:rFonts w:ascii="Trebuchet MS" w:eastAsiaTheme="majorEastAsia" w:hAnsi="Trebuchet MS" w:cstheme="majorBidi"/>
                <w:bCs/>
                <w:color w:val="004797"/>
                <w:sz w:val="20"/>
                <w:szCs w:val="20"/>
              </w:rPr>
              <w:fldChar w:fldCharType="begin">
                <w:ffData>
                  <w:name w:val="Texte4"/>
                  <w:enabled/>
                  <w:calcOnExit w:val="0"/>
                  <w:textInput/>
                </w:ffData>
              </w:fldChar>
            </w:r>
            <w:bookmarkStart w:id="4" w:name="Texte4"/>
            <w:r w:rsidR="00D21C99" w:rsidRPr="00D21C99">
              <w:rPr>
                <w:rFonts w:ascii="Trebuchet MS" w:eastAsiaTheme="majorEastAsia" w:hAnsi="Trebuchet MS" w:cstheme="majorBidi"/>
                <w:bCs/>
                <w:color w:val="004797"/>
                <w:sz w:val="20"/>
                <w:szCs w:val="20"/>
                <w:lang w:val="en-CA"/>
              </w:rPr>
              <w:instrText xml:space="preserve"> FORMTEXT </w:instrText>
            </w:r>
            <w:r w:rsidR="00D21C99">
              <w:rPr>
                <w:rFonts w:ascii="Trebuchet MS" w:eastAsiaTheme="majorEastAsia" w:hAnsi="Trebuchet MS" w:cstheme="majorBidi"/>
                <w:bCs/>
                <w:color w:val="004797"/>
                <w:sz w:val="20"/>
                <w:szCs w:val="20"/>
              </w:rPr>
            </w:r>
            <w:r w:rsidR="00D21C99">
              <w:rPr>
                <w:rFonts w:ascii="Trebuchet MS" w:eastAsiaTheme="majorEastAsia" w:hAnsi="Trebuchet MS" w:cstheme="majorBidi"/>
                <w:bCs/>
                <w:color w:val="004797"/>
                <w:sz w:val="20"/>
                <w:szCs w:val="20"/>
              </w:rPr>
              <w:fldChar w:fldCharType="separate"/>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D21C99">
              <w:rPr>
                <w:rFonts w:ascii="Trebuchet MS" w:eastAsiaTheme="majorEastAsia" w:hAnsi="Trebuchet MS" w:cstheme="majorBidi"/>
                <w:bCs/>
                <w:color w:val="004797"/>
                <w:sz w:val="20"/>
                <w:szCs w:val="20"/>
              </w:rPr>
              <w:fldChar w:fldCharType="end"/>
            </w:r>
            <w:bookmarkEnd w:id="4"/>
          </w:p>
        </w:tc>
      </w:tr>
      <w:tr w:rsidR="00FE6E6B" w:rsidRPr="00D21C99" w14:paraId="636955B6" w14:textId="77777777" w:rsidTr="00D21C99">
        <w:trPr>
          <w:trHeight w:val="507"/>
        </w:trPr>
        <w:tc>
          <w:tcPr>
            <w:tcW w:w="8617" w:type="dxa"/>
            <w:gridSpan w:val="2"/>
            <w:shd w:val="clear" w:color="auto" w:fill="F3F3F3"/>
          </w:tcPr>
          <w:p w14:paraId="0F484AC6" w14:textId="77777777" w:rsidR="00FE6E6B" w:rsidRPr="00D21C99" w:rsidRDefault="00CC2CE8" w:rsidP="00FE6E6B">
            <w:pPr>
              <w:rPr>
                <w:rFonts w:ascii="Trebuchet MS" w:eastAsiaTheme="majorEastAsia" w:hAnsi="Trebuchet MS" w:cstheme="majorBidi"/>
                <w:bCs/>
                <w:color w:val="004797"/>
                <w:sz w:val="20"/>
                <w:szCs w:val="20"/>
                <w:lang w:val="en-CA"/>
              </w:rPr>
            </w:pPr>
            <w:r w:rsidRPr="00D21C99">
              <w:rPr>
                <w:rFonts w:ascii="Trebuchet MS" w:eastAsiaTheme="majorEastAsia" w:hAnsi="Trebuchet MS" w:cstheme="majorBidi"/>
                <w:bCs/>
                <w:color w:val="004797"/>
                <w:sz w:val="20"/>
                <w:szCs w:val="20"/>
                <w:lang w:val="en-CA"/>
              </w:rPr>
              <w:t>D</w:t>
            </w:r>
            <w:r w:rsidR="00FE6E6B" w:rsidRPr="00D21C99">
              <w:rPr>
                <w:rFonts w:ascii="Trebuchet MS" w:eastAsiaTheme="majorEastAsia" w:hAnsi="Trebuchet MS" w:cstheme="majorBidi"/>
                <w:bCs/>
                <w:color w:val="004797"/>
                <w:sz w:val="20"/>
                <w:szCs w:val="20"/>
                <w:lang w:val="en-CA"/>
              </w:rPr>
              <w:t xml:space="preserve">ivision </w:t>
            </w:r>
            <w:r w:rsidRPr="00D21C99">
              <w:rPr>
                <w:rFonts w:ascii="Trebuchet MS" w:eastAsiaTheme="majorEastAsia" w:hAnsi="Trebuchet MS" w:cstheme="majorBidi"/>
                <w:bCs/>
                <w:color w:val="004797"/>
                <w:sz w:val="20"/>
                <w:szCs w:val="20"/>
                <w:lang w:val="en-CA"/>
              </w:rPr>
              <w:t>name (</w:t>
            </w:r>
            <w:r w:rsidR="00FE6E6B" w:rsidRPr="00D21C99">
              <w:rPr>
                <w:rFonts w:ascii="Trebuchet MS" w:eastAsiaTheme="majorEastAsia" w:hAnsi="Trebuchet MS" w:cstheme="majorBidi"/>
                <w:bCs/>
                <w:color w:val="004797"/>
                <w:sz w:val="20"/>
                <w:szCs w:val="20"/>
                <w:lang w:val="en-CA"/>
              </w:rPr>
              <w:t>i</w:t>
            </w:r>
            <w:r w:rsidRPr="00D21C99">
              <w:rPr>
                <w:rFonts w:ascii="Trebuchet MS" w:eastAsiaTheme="majorEastAsia" w:hAnsi="Trebuchet MS" w:cstheme="majorBidi"/>
                <w:bCs/>
                <w:color w:val="004797"/>
                <w:sz w:val="20"/>
                <w:szCs w:val="20"/>
                <w:lang w:val="en-CA"/>
              </w:rPr>
              <w:t>f</w:t>
            </w:r>
            <w:r w:rsidR="00FE6E6B" w:rsidRPr="00D21C99">
              <w:rPr>
                <w:rFonts w:ascii="Trebuchet MS" w:eastAsiaTheme="majorEastAsia" w:hAnsi="Trebuchet MS" w:cstheme="majorBidi"/>
                <w:bCs/>
                <w:color w:val="004797"/>
                <w:sz w:val="20"/>
                <w:szCs w:val="20"/>
                <w:lang w:val="en-CA"/>
              </w:rPr>
              <w:t xml:space="preserve"> applicable</w:t>
            </w:r>
            <w:proofErr w:type="gramStart"/>
            <w:r w:rsidR="005D1C5C" w:rsidRPr="00D21C99">
              <w:rPr>
                <w:rFonts w:ascii="Trebuchet MS" w:eastAsiaTheme="majorEastAsia" w:hAnsi="Trebuchet MS" w:cstheme="majorBidi"/>
                <w:bCs/>
                <w:color w:val="004797"/>
                <w:sz w:val="20"/>
                <w:szCs w:val="20"/>
                <w:lang w:val="en-CA"/>
              </w:rPr>
              <w:t>)</w:t>
            </w:r>
            <w:r w:rsidR="00FE6E6B" w:rsidRPr="00D21C99">
              <w:rPr>
                <w:rFonts w:ascii="Trebuchet MS" w:eastAsiaTheme="majorEastAsia" w:hAnsi="Trebuchet MS" w:cstheme="majorBidi"/>
                <w:bCs/>
                <w:color w:val="004797"/>
                <w:sz w:val="20"/>
                <w:szCs w:val="20"/>
                <w:lang w:val="en-CA"/>
              </w:rPr>
              <w:t> :</w:t>
            </w:r>
            <w:proofErr w:type="gramEnd"/>
            <w:r w:rsidR="00D21C99" w:rsidRPr="00D21C99">
              <w:rPr>
                <w:rFonts w:ascii="Trebuchet MS" w:eastAsiaTheme="majorEastAsia" w:hAnsi="Trebuchet MS" w:cstheme="majorBidi"/>
                <w:bCs/>
                <w:color w:val="004797"/>
                <w:sz w:val="20"/>
                <w:szCs w:val="20"/>
                <w:lang w:val="en-CA"/>
              </w:rPr>
              <w:t xml:space="preserve"> </w:t>
            </w:r>
            <w:r w:rsidR="00D21C99">
              <w:rPr>
                <w:rFonts w:ascii="Trebuchet MS" w:eastAsiaTheme="majorEastAsia" w:hAnsi="Trebuchet MS" w:cstheme="majorBidi"/>
                <w:bCs/>
                <w:color w:val="004797"/>
                <w:sz w:val="20"/>
                <w:szCs w:val="20"/>
                <w:lang w:val="en-CA"/>
              </w:rPr>
              <w:br/>
            </w:r>
            <w:r w:rsidR="00D21C99">
              <w:rPr>
                <w:rFonts w:ascii="Trebuchet MS" w:eastAsiaTheme="majorEastAsia" w:hAnsi="Trebuchet MS" w:cstheme="majorBidi"/>
                <w:bCs/>
                <w:color w:val="004797"/>
                <w:sz w:val="20"/>
                <w:szCs w:val="20"/>
                <w:lang w:val="en-CA"/>
              </w:rPr>
              <w:fldChar w:fldCharType="begin">
                <w:ffData>
                  <w:name w:val="Texte6"/>
                  <w:enabled/>
                  <w:calcOnExit w:val="0"/>
                  <w:textInput/>
                </w:ffData>
              </w:fldChar>
            </w:r>
            <w:bookmarkStart w:id="5" w:name="Texte6"/>
            <w:r w:rsidR="00D21C99">
              <w:rPr>
                <w:rFonts w:ascii="Trebuchet MS" w:eastAsiaTheme="majorEastAsia" w:hAnsi="Trebuchet MS" w:cstheme="majorBidi"/>
                <w:bCs/>
                <w:color w:val="004797"/>
                <w:sz w:val="20"/>
                <w:szCs w:val="20"/>
                <w:lang w:val="en-CA"/>
              </w:rPr>
              <w:instrText xml:space="preserve"> FORMTEXT </w:instrText>
            </w:r>
            <w:r w:rsidR="00D21C99">
              <w:rPr>
                <w:rFonts w:ascii="Trebuchet MS" w:eastAsiaTheme="majorEastAsia" w:hAnsi="Trebuchet MS" w:cstheme="majorBidi"/>
                <w:bCs/>
                <w:color w:val="004797"/>
                <w:sz w:val="20"/>
                <w:szCs w:val="20"/>
                <w:lang w:val="en-CA"/>
              </w:rPr>
            </w:r>
            <w:r w:rsidR="00D21C99">
              <w:rPr>
                <w:rFonts w:ascii="Trebuchet MS" w:eastAsiaTheme="majorEastAsia" w:hAnsi="Trebuchet MS" w:cstheme="majorBidi"/>
                <w:bCs/>
                <w:color w:val="004797"/>
                <w:sz w:val="20"/>
                <w:szCs w:val="20"/>
                <w:lang w:val="en-CA"/>
              </w:rPr>
              <w:fldChar w:fldCharType="separate"/>
            </w:r>
            <w:r w:rsidR="00404245">
              <w:rPr>
                <w:rFonts w:ascii="Trebuchet MS" w:eastAsiaTheme="majorEastAsia" w:hAnsi="Trebuchet MS" w:cstheme="majorBidi"/>
                <w:bCs/>
                <w:noProof/>
                <w:color w:val="004797"/>
                <w:sz w:val="20"/>
                <w:szCs w:val="20"/>
                <w:lang w:val="en-CA"/>
              </w:rPr>
              <w:t> </w:t>
            </w:r>
            <w:r w:rsidR="00404245">
              <w:rPr>
                <w:rFonts w:ascii="Trebuchet MS" w:eastAsiaTheme="majorEastAsia" w:hAnsi="Trebuchet MS" w:cstheme="majorBidi"/>
                <w:bCs/>
                <w:noProof/>
                <w:color w:val="004797"/>
                <w:sz w:val="20"/>
                <w:szCs w:val="20"/>
                <w:lang w:val="en-CA"/>
              </w:rPr>
              <w:t> </w:t>
            </w:r>
            <w:r w:rsidR="00404245">
              <w:rPr>
                <w:rFonts w:ascii="Trebuchet MS" w:eastAsiaTheme="majorEastAsia" w:hAnsi="Trebuchet MS" w:cstheme="majorBidi"/>
                <w:bCs/>
                <w:noProof/>
                <w:color w:val="004797"/>
                <w:sz w:val="20"/>
                <w:szCs w:val="20"/>
                <w:lang w:val="en-CA"/>
              </w:rPr>
              <w:t> </w:t>
            </w:r>
            <w:r w:rsidR="00404245">
              <w:rPr>
                <w:rFonts w:ascii="Trebuchet MS" w:eastAsiaTheme="majorEastAsia" w:hAnsi="Trebuchet MS" w:cstheme="majorBidi"/>
                <w:bCs/>
                <w:noProof/>
                <w:color w:val="004797"/>
                <w:sz w:val="20"/>
                <w:szCs w:val="20"/>
                <w:lang w:val="en-CA"/>
              </w:rPr>
              <w:t> </w:t>
            </w:r>
            <w:r w:rsidR="00404245">
              <w:rPr>
                <w:rFonts w:ascii="Trebuchet MS" w:eastAsiaTheme="majorEastAsia" w:hAnsi="Trebuchet MS" w:cstheme="majorBidi"/>
                <w:bCs/>
                <w:noProof/>
                <w:color w:val="004797"/>
                <w:sz w:val="20"/>
                <w:szCs w:val="20"/>
                <w:lang w:val="en-CA"/>
              </w:rPr>
              <w:t> </w:t>
            </w:r>
            <w:r w:rsidR="00D21C99">
              <w:rPr>
                <w:rFonts w:ascii="Trebuchet MS" w:eastAsiaTheme="majorEastAsia" w:hAnsi="Trebuchet MS" w:cstheme="majorBidi"/>
                <w:bCs/>
                <w:color w:val="004797"/>
                <w:sz w:val="20"/>
                <w:szCs w:val="20"/>
                <w:lang w:val="en-CA"/>
              </w:rPr>
              <w:fldChar w:fldCharType="end"/>
            </w:r>
            <w:bookmarkEnd w:id="5"/>
          </w:p>
        </w:tc>
      </w:tr>
    </w:tbl>
    <w:p w14:paraId="5B0A0168" w14:textId="77777777" w:rsidR="00E512E7" w:rsidRPr="00D21C99" w:rsidRDefault="00CC2CE8" w:rsidP="003D0E23">
      <w:pPr>
        <w:pStyle w:val="Heading2"/>
        <w:rPr>
          <w:sz w:val="12"/>
          <w:lang w:val="en-CA"/>
        </w:rPr>
      </w:pPr>
      <w:r w:rsidRPr="00D21C99">
        <w:rPr>
          <w:lang w:val="en-CA"/>
        </w:rPr>
        <w:t>Supporting documents</w:t>
      </w:r>
      <w:r w:rsidR="003D0E23" w:rsidRPr="00D21C99">
        <w:rPr>
          <w:lang w:val="en-CA"/>
        </w:rPr>
        <w:br/>
      </w:r>
    </w:p>
    <w:p w14:paraId="29E4C7E7" w14:textId="77777777" w:rsidR="00FE6E6B" w:rsidRDefault="000D7A38" w:rsidP="00FE6E6B">
      <w:pPr>
        <w:jc w:val="both"/>
        <w:rPr>
          <w:rFonts w:ascii="Trebuchet MS" w:hAnsi="Trebuchet MS" w:cs="ProximaNova-Regular"/>
          <w:color w:val="595959" w:themeColor="text1" w:themeTint="A6"/>
          <w:spacing w:val="2"/>
          <w:sz w:val="20"/>
          <w:szCs w:val="22"/>
          <w:lang w:val="en-CA"/>
        </w:rPr>
      </w:pPr>
      <w:r w:rsidRPr="000D7A38">
        <w:rPr>
          <w:rFonts w:ascii="Trebuchet MS" w:hAnsi="Trebuchet MS" w:cs="ProximaNova-Regular"/>
          <w:color w:val="595959" w:themeColor="text1" w:themeTint="A6"/>
          <w:spacing w:val="2"/>
          <w:sz w:val="20"/>
          <w:szCs w:val="22"/>
          <w:lang w:val="en-CA"/>
        </w:rPr>
        <w:t>Note that ÉEQ must be able to reconcile the requested changes for each relevant material and reconcile the items (ex.: SKU) that were included, the quantities marketed per item, the weight and material of each item, any deduction or exclusion applied. You must provide supporting documentation for the previously submitted and revised quantities.</w:t>
      </w:r>
    </w:p>
    <w:tbl>
      <w:tblPr>
        <w:tblStyle w:val="TableGrid"/>
        <w:tblpPr w:leftFromText="180" w:rightFromText="180" w:vertAnchor="page" w:horzAnchor="margin" w:tblpY="9346"/>
        <w:tblW w:w="8647"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8647"/>
      </w:tblGrid>
      <w:tr w:rsidR="00DC326B" w:rsidRPr="00EF3ABB" w14:paraId="61EBEA0A" w14:textId="77777777" w:rsidTr="00DC326B">
        <w:trPr>
          <w:trHeight w:val="992"/>
        </w:trPr>
        <w:tc>
          <w:tcPr>
            <w:tcW w:w="8647" w:type="dxa"/>
            <w:tcBorders>
              <w:top w:val="single" w:sz="6" w:space="0" w:color="FFFFFF" w:themeColor="background1"/>
              <w:left w:val="nil"/>
              <w:right w:val="single" w:sz="6" w:space="0" w:color="FFFFFF" w:themeColor="background1"/>
            </w:tcBorders>
            <w:shd w:val="clear" w:color="auto" w:fill="94B1E7"/>
            <w:vAlign w:val="center"/>
          </w:tcPr>
          <w:p w14:paraId="48D5A995" w14:textId="77777777" w:rsidR="00DC326B" w:rsidRDefault="00DC326B" w:rsidP="00DC326B">
            <w:pPr>
              <w:rPr>
                <w:rFonts w:ascii="Trebuchet MS" w:hAnsi="Trebuchet MS"/>
                <w:b/>
                <w:color w:val="FFFFFF" w:themeColor="background1"/>
                <w:sz w:val="20"/>
                <w:szCs w:val="20"/>
                <w:lang w:val="en-CA"/>
              </w:rPr>
            </w:pPr>
            <w:r w:rsidRPr="000D7A38">
              <w:rPr>
                <w:rFonts w:ascii="Trebuchet MS" w:hAnsi="Trebuchet MS"/>
                <w:b/>
                <w:color w:val="FFFFFF" w:themeColor="background1"/>
                <w:sz w:val="20"/>
                <w:szCs w:val="20"/>
                <w:lang w:val="en-CA"/>
              </w:rPr>
              <w:t>All revisions requests must be accompan</w:t>
            </w:r>
            <w:r>
              <w:rPr>
                <w:rFonts w:ascii="Trebuchet MS" w:hAnsi="Trebuchet MS"/>
                <w:b/>
                <w:color w:val="FFFFFF" w:themeColor="background1"/>
                <w:sz w:val="20"/>
                <w:szCs w:val="20"/>
                <w:lang w:val="en-CA"/>
              </w:rPr>
              <w:t>ied with the following elements:</w:t>
            </w:r>
          </w:p>
          <w:p w14:paraId="47D7899A" w14:textId="77777777" w:rsidR="00DC326B" w:rsidRPr="000D7A38" w:rsidRDefault="00DC326B" w:rsidP="00DC326B">
            <w:pPr>
              <w:rPr>
                <w:rFonts w:ascii="Trebuchet MS" w:hAnsi="Trebuchet MS"/>
                <w:b/>
                <w:color w:val="FFFFFF" w:themeColor="background1"/>
                <w:sz w:val="20"/>
                <w:szCs w:val="20"/>
                <w:lang w:val="en-CA"/>
              </w:rPr>
            </w:pPr>
          </w:p>
          <w:p w14:paraId="32C6B5EF" w14:textId="77777777" w:rsidR="00DC326B" w:rsidRPr="000D7A38" w:rsidRDefault="00DC326B" w:rsidP="00DC326B">
            <w:pPr>
              <w:ind w:left="709" w:hanging="709"/>
              <w:rPr>
                <w:rFonts w:ascii="Trebuchet MS" w:hAnsi="Trebuchet MS"/>
                <w:b/>
                <w:color w:val="FFFFFF" w:themeColor="background1"/>
                <w:sz w:val="20"/>
                <w:szCs w:val="20"/>
                <w:lang w:val="en-CA"/>
              </w:rPr>
            </w:pPr>
            <w:r w:rsidRPr="00FE6E6B">
              <w:rPr>
                <w:rFonts w:ascii="Trebuchet MS" w:hAnsi="Trebuchet MS"/>
                <w:b/>
                <w:color w:val="FFFFFF" w:themeColor="background1"/>
                <w:sz w:val="20"/>
                <w:szCs w:val="20"/>
                <w:lang w:val="fr-FR"/>
              </w:rPr>
              <w:t></w:t>
            </w:r>
            <w:r w:rsidRPr="000D7A38">
              <w:rPr>
                <w:rFonts w:ascii="Trebuchet MS" w:hAnsi="Trebuchet MS"/>
                <w:b/>
                <w:color w:val="FFFFFF" w:themeColor="background1"/>
                <w:sz w:val="20"/>
                <w:szCs w:val="20"/>
                <w:lang w:val="en-CA"/>
              </w:rPr>
              <w:tab/>
              <w:t>Detailed working documents (in Excel format), listing all items that were originally reported and the revised calculations ;</w:t>
            </w:r>
          </w:p>
          <w:p w14:paraId="0C3E5543" w14:textId="77777777" w:rsidR="00DC326B" w:rsidRPr="000D7A38" w:rsidRDefault="00DC326B" w:rsidP="00DC326B">
            <w:pPr>
              <w:ind w:left="709" w:hanging="709"/>
              <w:rPr>
                <w:rFonts w:ascii="Trebuchet MS" w:hAnsi="Trebuchet MS"/>
                <w:b/>
                <w:color w:val="FFFFFF" w:themeColor="background1"/>
                <w:sz w:val="20"/>
                <w:szCs w:val="20"/>
                <w:lang w:val="en-CA"/>
              </w:rPr>
            </w:pPr>
            <w:r w:rsidRPr="000D7A38">
              <w:rPr>
                <w:rFonts w:ascii="Trebuchet MS" w:hAnsi="Trebuchet MS"/>
                <w:b/>
                <w:color w:val="FFFFFF" w:themeColor="background1"/>
                <w:sz w:val="20"/>
                <w:szCs w:val="20"/>
                <w:lang w:val="en-CA"/>
              </w:rPr>
              <w:t></w:t>
            </w:r>
            <w:r w:rsidRPr="000D7A38">
              <w:rPr>
                <w:rFonts w:ascii="Trebuchet MS" w:hAnsi="Trebuchet MS"/>
                <w:b/>
                <w:color w:val="FFFFFF" w:themeColor="background1"/>
                <w:sz w:val="20"/>
                <w:szCs w:val="20"/>
                <w:lang w:val="en-CA"/>
              </w:rPr>
              <w:tab/>
              <w:t>A summary of the requested changes for each material;</w:t>
            </w:r>
          </w:p>
          <w:p w14:paraId="4E59B119" w14:textId="77777777" w:rsidR="00DC326B" w:rsidRPr="000D7A38" w:rsidRDefault="00DC326B" w:rsidP="00DC326B">
            <w:pPr>
              <w:ind w:left="709" w:hanging="709"/>
              <w:rPr>
                <w:rFonts w:ascii="Trebuchet MS" w:hAnsi="Trebuchet MS"/>
                <w:b/>
                <w:color w:val="FFFFFF" w:themeColor="background1"/>
                <w:sz w:val="20"/>
                <w:szCs w:val="20"/>
                <w:lang w:val="en-CA"/>
              </w:rPr>
            </w:pPr>
            <w:r w:rsidRPr="000D7A38">
              <w:rPr>
                <w:rFonts w:ascii="Trebuchet MS" w:hAnsi="Trebuchet MS"/>
                <w:b/>
                <w:color w:val="FFFFFF" w:themeColor="background1"/>
                <w:sz w:val="20"/>
                <w:szCs w:val="20"/>
                <w:lang w:val="en-CA"/>
              </w:rPr>
              <w:t></w:t>
            </w:r>
            <w:r w:rsidRPr="000D7A38">
              <w:rPr>
                <w:rFonts w:ascii="Trebuchet MS" w:hAnsi="Trebuchet MS"/>
                <w:b/>
                <w:color w:val="FFFFFF" w:themeColor="background1"/>
                <w:sz w:val="20"/>
                <w:szCs w:val="20"/>
                <w:lang w:val="en-CA"/>
              </w:rPr>
              <w:tab/>
              <w:t>If applicable, relevant studies, data and calculation to support assumptions, exclusions and deductions.</w:t>
            </w:r>
          </w:p>
        </w:tc>
      </w:tr>
    </w:tbl>
    <w:p w14:paraId="327E794B" w14:textId="77777777" w:rsidR="00FE6E6B" w:rsidRPr="000D7A38" w:rsidRDefault="00CC2CE8" w:rsidP="0061401D">
      <w:pPr>
        <w:pStyle w:val="Heading2"/>
        <w:rPr>
          <w:lang w:val="en-CA"/>
        </w:rPr>
      </w:pPr>
      <w:r w:rsidRPr="000D7A38">
        <w:rPr>
          <w:lang w:val="en-CA"/>
        </w:rPr>
        <w:t>Next Steps</w:t>
      </w:r>
    </w:p>
    <w:p w14:paraId="39000F28" w14:textId="77777777" w:rsidR="000D7A38" w:rsidRPr="000D7A38" w:rsidRDefault="00D21C99" w:rsidP="00726B7F">
      <w:pPr>
        <w:jc w:val="both"/>
        <w:rPr>
          <w:rFonts w:ascii="Trebuchet MS" w:hAnsi="Trebuchet MS" w:cs="ProximaNova-Regular"/>
          <w:color w:val="595959" w:themeColor="text1" w:themeTint="A6"/>
          <w:spacing w:val="2"/>
          <w:sz w:val="20"/>
          <w:szCs w:val="22"/>
          <w:lang w:val="en-CA"/>
        </w:rPr>
      </w:pPr>
      <w:r>
        <w:rPr>
          <w:rFonts w:ascii="Trebuchet MS" w:hAnsi="Trebuchet MS" w:cs="ProximaNova-Regular"/>
          <w:color w:val="595959" w:themeColor="text1" w:themeTint="A6"/>
          <w:spacing w:val="2"/>
          <w:sz w:val="20"/>
          <w:szCs w:val="22"/>
          <w:lang w:val="en-CA"/>
        </w:rPr>
        <w:br/>
      </w:r>
      <w:r w:rsidR="000D7A38" w:rsidRPr="000D7A38">
        <w:rPr>
          <w:rFonts w:ascii="Trebuchet MS" w:hAnsi="Trebuchet MS" w:cs="ProximaNova-Regular"/>
          <w:color w:val="595959" w:themeColor="text1" w:themeTint="A6"/>
          <w:spacing w:val="2"/>
          <w:sz w:val="20"/>
          <w:szCs w:val="22"/>
          <w:lang w:val="en-CA"/>
        </w:rPr>
        <w:t>ÉEQ will review your revision request and asses if it is complete, eligible and send a written notice to the primary contact indicating its decision.  If the request is deemed receivable, it will be transferred internally for a complete analysis.</w:t>
      </w:r>
    </w:p>
    <w:p w14:paraId="5252545C" w14:textId="77777777" w:rsidR="0061401D" w:rsidRPr="000D7A38" w:rsidRDefault="0061401D" w:rsidP="00726B7F">
      <w:pPr>
        <w:jc w:val="both"/>
        <w:rPr>
          <w:rFonts w:ascii="Trebuchet MS" w:hAnsi="Trebuchet MS" w:cs="ProximaNova-Regular"/>
          <w:color w:val="595959" w:themeColor="text1" w:themeTint="A6"/>
          <w:spacing w:val="2"/>
          <w:sz w:val="20"/>
          <w:szCs w:val="22"/>
          <w:lang w:val="en-CA"/>
        </w:rPr>
      </w:pPr>
    </w:p>
    <w:p w14:paraId="3B7B3DAA" w14:textId="77777777" w:rsidR="000D7A38" w:rsidRPr="000D7A38" w:rsidRDefault="000D7A38" w:rsidP="00726B7F">
      <w:pPr>
        <w:jc w:val="both"/>
        <w:rPr>
          <w:rFonts w:ascii="Trebuchet MS" w:hAnsi="Trebuchet MS" w:cs="ProximaNova-Regular"/>
          <w:color w:val="595959" w:themeColor="text1" w:themeTint="A6"/>
          <w:spacing w:val="2"/>
          <w:sz w:val="20"/>
          <w:szCs w:val="22"/>
          <w:lang w:val="en-CA"/>
        </w:rPr>
      </w:pPr>
      <w:r w:rsidRPr="000D7A38">
        <w:rPr>
          <w:rFonts w:ascii="Trebuchet MS" w:hAnsi="Trebuchet MS" w:cs="ProximaNova-Regular"/>
          <w:color w:val="595959" w:themeColor="text1" w:themeTint="A6"/>
          <w:spacing w:val="2"/>
          <w:sz w:val="20"/>
          <w:szCs w:val="22"/>
          <w:lang w:val="en-CA"/>
        </w:rPr>
        <w:t>Following ÉEQ’s analysis, the primary contact will be informed of ÉEQ’s findings and whether any credit note or invoice will be issued.  The delay to analyze may vary, depending on the complexity of the request and the number of requests currently being processed.</w:t>
      </w:r>
    </w:p>
    <w:p w14:paraId="01F98059" w14:textId="77777777" w:rsidR="00FE6E6B" w:rsidRPr="000D7A38" w:rsidRDefault="0061401D" w:rsidP="00726B7F">
      <w:pPr>
        <w:jc w:val="both"/>
        <w:rPr>
          <w:rFonts w:ascii="Trebuchet MS" w:hAnsi="Trebuchet MS" w:cs="ProximaNova-Regular"/>
          <w:color w:val="595959" w:themeColor="text1" w:themeTint="A6"/>
          <w:spacing w:val="2"/>
          <w:sz w:val="20"/>
          <w:szCs w:val="22"/>
          <w:lang w:val="en-CA"/>
        </w:rPr>
      </w:pPr>
      <w:r w:rsidRPr="000D7A38">
        <w:rPr>
          <w:rFonts w:ascii="Trebuchet MS" w:hAnsi="Trebuchet MS" w:cs="ProximaNova-Regular"/>
          <w:color w:val="595959" w:themeColor="text1" w:themeTint="A6"/>
          <w:spacing w:val="2"/>
          <w:sz w:val="20"/>
          <w:szCs w:val="22"/>
          <w:lang w:val="en-CA"/>
        </w:rPr>
        <w:t xml:space="preserve">  </w:t>
      </w:r>
    </w:p>
    <w:p w14:paraId="5BBD84C9" w14:textId="77777777" w:rsidR="0061401D" w:rsidRPr="00E512E7" w:rsidRDefault="00E512E7" w:rsidP="0061401D">
      <w:pPr>
        <w:pStyle w:val="Heading2"/>
        <w:rPr>
          <w:lang w:val="en-CA"/>
        </w:rPr>
      </w:pPr>
      <w:r w:rsidRPr="00E512E7">
        <w:rPr>
          <w:lang w:val="en-CA"/>
        </w:rPr>
        <w:lastRenderedPageBreak/>
        <w:t>Summary of the requested revision(s)</w:t>
      </w:r>
    </w:p>
    <w:p w14:paraId="109C048B" w14:textId="77777777" w:rsidR="003D0E23" w:rsidRDefault="003D0E23" w:rsidP="00726B7F">
      <w:pPr>
        <w:jc w:val="both"/>
        <w:rPr>
          <w:rFonts w:ascii="Trebuchet MS" w:hAnsi="Trebuchet MS" w:cs="ProximaNova-Regular"/>
          <w:color w:val="595959" w:themeColor="text1" w:themeTint="A6"/>
          <w:spacing w:val="2"/>
          <w:sz w:val="20"/>
          <w:szCs w:val="22"/>
          <w:lang w:val="en-CA"/>
        </w:rPr>
      </w:pPr>
      <w:r w:rsidRPr="008C2D5D">
        <w:rPr>
          <w:rFonts w:ascii="Trebuchet MS" w:hAnsi="Trebuchet MS" w:cs="ProximaNova-Regular"/>
          <w:color w:val="595959" w:themeColor="text1" w:themeTint="A6"/>
          <w:spacing w:val="2"/>
          <w:sz w:val="20"/>
          <w:szCs w:val="22"/>
          <w:lang w:val="en-CA"/>
        </w:rPr>
        <w:t>Please indicate the reason(s) to request a revision.  More than one reason may be selected here below:</w:t>
      </w:r>
    </w:p>
    <w:p w14:paraId="4C66F3BB" w14:textId="77777777" w:rsidR="001F11EA" w:rsidRPr="008C2D5D" w:rsidRDefault="001F11EA" w:rsidP="00726B7F">
      <w:pPr>
        <w:jc w:val="both"/>
        <w:rPr>
          <w:rFonts w:ascii="Trebuchet MS" w:hAnsi="Trebuchet MS" w:cs="ProximaNova-Regular"/>
          <w:color w:val="595959" w:themeColor="text1" w:themeTint="A6"/>
          <w:spacing w:val="2"/>
          <w:sz w:val="20"/>
          <w:szCs w:val="22"/>
          <w:lang w:val="en-CA"/>
        </w:rPr>
      </w:pPr>
    </w:p>
    <w:p w14:paraId="24A11F5B" w14:textId="5BEBF3E0" w:rsidR="003D0E23" w:rsidRPr="00D21C99" w:rsidRDefault="00D21C99" w:rsidP="00EF3ABB">
      <w:pPr>
        <w:ind w:left="284" w:hanging="284"/>
        <w:jc w:val="both"/>
        <w:rPr>
          <w:rFonts w:ascii="Trebuchet MS" w:hAnsi="Trebuchet MS" w:cs="ProximaNova-Regular"/>
          <w:color w:val="595959" w:themeColor="text1" w:themeTint="A6"/>
          <w:spacing w:val="2"/>
          <w:sz w:val="20"/>
          <w:szCs w:val="22"/>
          <w:lang w:val="en-CA"/>
        </w:rPr>
      </w:pPr>
      <w:r w:rsidRPr="00D21C99">
        <w:rPr>
          <w:rFonts w:ascii="Trebuchet MS" w:hAnsi="Trebuchet MS" w:cs="ProximaNova-Regular"/>
          <w:color w:val="595959" w:themeColor="text1" w:themeTint="A6"/>
          <w:spacing w:val="2"/>
          <w:sz w:val="20"/>
          <w:szCs w:val="22"/>
          <w:lang w:val="en-CA"/>
        </w:rPr>
        <w:fldChar w:fldCharType="begin">
          <w:ffData>
            <w:name w:val="CaseACocher4"/>
            <w:enabled/>
            <w:calcOnExit w:val="0"/>
            <w:checkBox>
              <w:sizeAuto/>
              <w:default w:val="0"/>
            </w:checkBox>
          </w:ffData>
        </w:fldChar>
      </w:r>
      <w:bookmarkStart w:id="6" w:name="CaseACocher4"/>
      <w:r w:rsidRPr="00D21C99">
        <w:rPr>
          <w:rFonts w:ascii="Trebuchet MS" w:hAnsi="Trebuchet MS" w:cs="ProximaNova-Regular"/>
          <w:color w:val="595959" w:themeColor="text1" w:themeTint="A6"/>
          <w:spacing w:val="2"/>
          <w:sz w:val="20"/>
          <w:szCs w:val="22"/>
          <w:lang w:val="en-CA"/>
        </w:rPr>
        <w:instrText xml:space="preserve"> </w:instrText>
      </w:r>
      <w:r w:rsidRPr="00D21C99">
        <w:rPr>
          <w:rFonts w:ascii="Trebuchet MS" w:hAnsi="Trebuchet MS" w:cs="ProximaNova-Regular" w:hint="eastAsia"/>
          <w:color w:val="595959" w:themeColor="text1" w:themeTint="A6"/>
          <w:spacing w:val="2"/>
          <w:sz w:val="20"/>
          <w:szCs w:val="22"/>
          <w:lang w:val="en-CA"/>
        </w:rPr>
        <w:instrText>FORMCHECKBOX</w:instrText>
      </w:r>
      <w:r w:rsidRPr="00D21C99">
        <w:rPr>
          <w:rFonts w:ascii="Trebuchet MS" w:hAnsi="Trebuchet MS" w:cs="ProximaNova-Regular"/>
          <w:color w:val="595959" w:themeColor="text1" w:themeTint="A6"/>
          <w:spacing w:val="2"/>
          <w:sz w:val="20"/>
          <w:szCs w:val="22"/>
          <w:lang w:val="en-CA"/>
        </w:rPr>
        <w:instrText xml:space="preserve"> </w:instrText>
      </w:r>
      <w:r w:rsidR="00404245" w:rsidRPr="00D21C99">
        <w:rPr>
          <w:rFonts w:ascii="Trebuchet MS" w:hAnsi="Trebuchet MS" w:cs="ProximaNova-Regular"/>
          <w:color w:val="595959" w:themeColor="text1" w:themeTint="A6"/>
          <w:spacing w:val="2"/>
          <w:sz w:val="20"/>
          <w:szCs w:val="22"/>
          <w:lang w:val="en-CA"/>
        </w:rPr>
      </w:r>
      <w:r w:rsidR="00BF43AD">
        <w:rPr>
          <w:rFonts w:ascii="Trebuchet MS" w:hAnsi="Trebuchet MS" w:cs="ProximaNova-Regular"/>
          <w:color w:val="595959" w:themeColor="text1" w:themeTint="A6"/>
          <w:spacing w:val="2"/>
          <w:sz w:val="20"/>
          <w:szCs w:val="22"/>
          <w:lang w:val="en-CA"/>
        </w:rPr>
        <w:fldChar w:fldCharType="separate"/>
      </w:r>
      <w:r w:rsidRPr="00D21C99">
        <w:rPr>
          <w:rFonts w:ascii="Trebuchet MS" w:hAnsi="Trebuchet MS" w:cs="ProximaNova-Regular"/>
          <w:color w:val="595959" w:themeColor="text1" w:themeTint="A6"/>
          <w:spacing w:val="2"/>
          <w:sz w:val="20"/>
          <w:szCs w:val="22"/>
          <w:lang w:val="en-CA"/>
        </w:rPr>
        <w:fldChar w:fldCharType="end"/>
      </w:r>
      <w:bookmarkEnd w:id="6"/>
      <w:r w:rsidRPr="00D21C99">
        <w:rPr>
          <w:rFonts w:ascii="Trebuchet MS" w:hAnsi="Trebuchet MS" w:cs="ProximaNova-Regular"/>
          <w:color w:val="595959" w:themeColor="text1" w:themeTint="A6"/>
          <w:spacing w:val="2"/>
          <w:sz w:val="20"/>
          <w:szCs w:val="22"/>
          <w:lang w:val="en-CA"/>
        </w:rPr>
        <w:t xml:space="preserve"> </w:t>
      </w:r>
      <w:r w:rsidR="003D0E23" w:rsidRPr="00D21C99">
        <w:rPr>
          <w:rFonts w:ascii="Trebuchet MS" w:hAnsi="Trebuchet MS" w:cs="ProximaNova-Regular"/>
          <w:color w:val="595959" w:themeColor="text1" w:themeTint="A6"/>
          <w:spacing w:val="2"/>
          <w:sz w:val="20"/>
          <w:szCs w:val="22"/>
          <w:lang w:val="en-CA"/>
        </w:rPr>
        <w:t>Correct a situation where more than one Targeted Person has submitted a Material</w:t>
      </w:r>
      <w:r w:rsidR="00EF3ABB">
        <w:rPr>
          <w:rFonts w:ascii="Trebuchet MS" w:hAnsi="Trebuchet MS" w:cs="ProximaNova-Regular"/>
          <w:color w:val="595959" w:themeColor="text1" w:themeTint="A6"/>
          <w:spacing w:val="2"/>
          <w:sz w:val="20"/>
          <w:szCs w:val="22"/>
          <w:lang w:val="en-CA"/>
        </w:rPr>
        <w:t xml:space="preserve"> </w:t>
      </w:r>
      <w:r w:rsidR="003D0E23" w:rsidRPr="00D21C99">
        <w:rPr>
          <w:rFonts w:ascii="Trebuchet MS" w:hAnsi="Trebuchet MS" w:cs="ProximaNova-Regular"/>
          <w:color w:val="595959" w:themeColor="text1" w:themeTint="A6"/>
          <w:spacing w:val="2"/>
          <w:sz w:val="20"/>
          <w:szCs w:val="22"/>
          <w:lang w:val="en-CA"/>
        </w:rPr>
        <w:t>report form relating to the same Material(s) (double-reporting) (N.B. revision requests of this type may be allowed up until two years after the reporting deadline for the obligation year in question);</w:t>
      </w:r>
    </w:p>
    <w:p w14:paraId="543CB867" w14:textId="0B994CDA" w:rsidR="003D0E23" w:rsidRPr="00D21C99" w:rsidRDefault="00D21C99" w:rsidP="00D21C99">
      <w:pPr>
        <w:jc w:val="both"/>
        <w:rPr>
          <w:rFonts w:ascii="Trebuchet MS" w:hAnsi="Trebuchet MS" w:cs="ProximaNova-Regular"/>
          <w:color w:val="595959" w:themeColor="text1" w:themeTint="A6"/>
          <w:spacing w:val="2"/>
          <w:sz w:val="20"/>
          <w:szCs w:val="22"/>
          <w:lang w:val="en-CA"/>
        </w:rPr>
      </w:pPr>
      <w:r w:rsidRPr="00D21C99">
        <w:rPr>
          <w:rFonts w:ascii="Trebuchet MS" w:hAnsi="Trebuchet MS" w:cs="ProximaNova-Regular"/>
          <w:color w:val="595959" w:themeColor="text1" w:themeTint="A6"/>
          <w:spacing w:val="2"/>
          <w:sz w:val="20"/>
          <w:szCs w:val="22"/>
          <w:lang w:val="en-CA"/>
        </w:rPr>
        <w:fldChar w:fldCharType="begin">
          <w:ffData>
            <w:name w:val="CaseACocher3"/>
            <w:enabled/>
            <w:calcOnExit w:val="0"/>
            <w:checkBox>
              <w:sizeAuto/>
              <w:default w:val="0"/>
            </w:checkBox>
          </w:ffData>
        </w:fldChar>
      </w:r>
      <w:bookmarkStart w:id="7" w:name="CaseACocher3"/>
      <w:r w:rsidRPr="00D21C99">
        <w:rPr>
          <w:rFonts w:ascii="Trebuchet MS" w:hAnsi="Trebuchet MS" w:cs="ProximaNova-Regular"/>
          <w:color w:val="595959" w:themeColor="text1" w:themeTint="A6"/>
          <w:spacing w:val="2"/>
          <w:sz w:val="20"/>
          <w:szCs w:val="22"/>
          <w:lang w:val="en-CA"/>
        </w:rPr>
        <w:instrText xml:space="preserve"> </w:instrText>
      </w:r>
      <w:r w:rsidRPr="00D21C99">
        <w:rPr>
          <w:rFonts w:ascii="Trebuchet MS" w:hAnsi="Trebuchet MS" w:cs="ProximaNova-Regular" w:hint="eastAsia"/>
          <w:color w:val="595959" w:themeColor="text1" w:themeTint="A6"/>
          <w:spacing w:val="2"/>
          <w:sz w:val="20"/>
          <w:szCs w:val="22"/>
          <w:lang w:val="en-CA"/>
        </w:rPr>
        <w:instrText>FORMCHECKBOX</w:instrText>
      </w:r>
      <w:r w:rsidRPr="00D21C99">
        <w:rPr>
          <w:rFonts w:ascii="Trebuchet MS" w:hAnsi="Trebuchet MS" w:cs="ProximaNova-Regular"/>
          <w:color w:val="595959" w:themeColor="text1" w:themeTint="A6"/>
          <w:spacing w:val="2"/>
          <w:sz w:val="20"/>
          <w:szCs w:val="22"/>
          <w:lang w:val="en-CA"/>
        </w:rPr>
        <w:instrText xml:space="preserve"> </w:instrText>
      </w:r>
      <w:r w:rsidR="00404245" w:rsidRPr="00D21C99">
        <w:rPr>
          <w:rFonts w:ascii="Trebuchet MS" w:hAnsi="Trebuchet MS" w:cs="ProximaNova-Regular"/>
          <w:color w:val="595959" w:themeColor="text1" w:themeTint="A6"/>
          <w:spacing w:val="2"/>
          <w:sz w:val="20"/>
          <w:szCs w:val="22"/>
          <w:lang w:val="en-CA"/>
        </w:rPr>
      </w:r>
      <w:r w:rsidR="00BF43AD">
        <w:rPr>
          <w:rFonts w:ascii="Trebuchet MS" w:hAnsi="Trebuchet MS" w:cs="ProximaNova-Regular"/>
          <w:color w:val="595959" w:themeColor="text1" w:themeTint="A6"/>
          <w:spacing w:val="2"/>
          <w:sz w:val="20"/>
          <w:szCs w:val="22"/>
          <w:lang w:val="en-CA"/>
        </w:rPr>
        <w:fldChar w:fldCharType="separate"/>
      </w:r>
      <w:r w:rsidRPr="00D21C99">
        <w:rPr>
          <w:rFonts w:ascii="Trebuchet MS" w:hAnsi="Trebuchet MS" w:cs="ProximaNova-Regular"/>
          <w:color w:val="595959" w:themeColor="text1" w:themeTint="A6"/>
          <w:spacing w:val="2"/>
          <w:sz w:val="20"/>
          <w:szCs w:val="22"/>
          <w:lang w:val="en-CA"/>
        </w:rPr>
        <w:fldChar w:fldCharType="end"/>
      </w:r>
      <w:bookmarkEnd w:id="7"/>
      <w:r w:rsidRPr="00D21C99">
        <w:rPr>
          <w:rFonts w:ascii="Trebuchet MS" w:hAnsi="Trebuchet MS" w:cs="ProximaNova-Regular"/>
          <w:color w:val="595959" w:themeColor="text1" w:themeTint="A6"/>
          <w:spacing w:val="2"/>
          <w:sz w:val="20"/>
          <w:szCs w:val="22"/>
          <w:lang w:val="en-CA"/>
        </w:rPr>
        <w:t xml:space="preserve"> </w:t>
      </w:r>
      <w:r w:rsidR="003D0E23" w:rsidRPr="00D21C99">
        <w:rPr>
          <w:rFonts w:ascii="Trebuchet MS" w:hAnsi="Trebuchet MS" w:cs="ProximaNova-Regular"/>
          <w:color w:val="595959" w:themeColor="text1" w:themeTint="A6"/>
          <w:spacing w:val="2"/>
          <w:sz w:val="20"/>
          <w:szCs w:val="22"/>
          <w:lang w:val="en-CA"/>
        </w:rPr>
        <w:t>Add designated materials, divisions or business units that were omitted in the initial report;</w:t>
      </w:r>
    </w:p>
    <w:p w14:paraId="387B3929" w14:textId="3516B2C0" w:rsidR="003D0E23" w:rsidRPr="00D21C99" w:rsidRDefault="00D21C99" w:rsidP="00D21C99">
      <w:pPr>
        <w:jc w:val="both"/>
        <w:rPr>
          <w:rFonts w:ascii="Trebuchet MS" w:hAnsi="Trebuchet MS" w:cs="ProximaNova-Regular"/>
          <w:color w:val="595959" w:themeColor="text1" w:themeTint="A6"/>
          <w:spacing w:val="2"/>
          <w:sz w:val="20"/>
          <w:szCs w:val="22"/>
          <w:lang w:val="en-CA"/>
        </w:rPr>
      </w:pPr>
      <w:r w:rsidRPr="00D21C99">
        <w:rPr>
          <w:rFonts w:ascii="Trebuchet MS" w:hAnsi="Trebuchet MS" w:cs="ProximaNova-Regular"/>
          <w:color w:val="595959" w:themeColor="text1" w:themeTint="A6"/>
          <w:spacing w:val="2"/>
          <w:sz w:val="20"/>
          <w:szCs w:val="22"/>
          <w:lang w:val="en-CA"/>
        </w:rPr>
        <w:fldChar w:fldCharType="begin">
          <w:ffData>
            <w:name w:val="CaseACocher2"/>
            <w:enabled/>
            <w:calcOnExit w:val="0"/>
            <w:checkBox>
              <w:sizeAuto/>
              <w:default w:val="0"/>
            </w:checkBox>
          </w:ffData>
        </w:fldChar>
      </w:r>
      <w:bookmarkStart w:id="8" w:name="CaseACocher2"/>
      <w:r w:rsidRPr="00D21C99">
        <w:rPr>
          <w:rFonts w:ascii="Trebuchet MS" w:hAnsi="Trebuchet MS" w:cs="ProximaNova-Regular"/>
          <w:color w:val="595959" w:themeColor="text1" w:themeTint="A6"/>
          <w:spacing w:val="2"/>
          <w:sz w:val="20"/>
          <w:szCs w:val="22"/>
          <w:lang w:val="en-CA"/>
        </w:rPr>
        <w:instrText xml:space="preserve"> FORMCHECKBOX </w:instrText>
      </w:r>
      <w:r w:rsidR="00404245" w:rsidRPr="00D21C99">
        <w:rPr>
          <w:rFonts w:ascii="Trebuchet MS" w:hAnsi="Trebuchet MS" w:cs="ProximaNova-Regular"/>
          <w:color w:val="595959" w:themeColor="text1" w:themeTint="A6"/>
          <w:spacing w:val="2"/>
          <w:sz w:val="20"/>
          <w:szCs w:val="22"/>
          <w:lang w:val="en-CA"/>
        </w:rPr>
      </w:r>
      <w:r w:rsidR="00BF43AD">
        <w:rPr>
          <w:rFonts w:ascii="Trebuchet MS" w:hAnsi="Trebuchet MS" w:cs="ProximaNova-Regular"/>
          <w:color w:val="595959" w:themeColor="text1" w:themeTint="A6"/>
          <w:spacing w:val="2"/>
          <w:sz w:val="20"/>
          <w:szCs w:val="22"/>
          <w:lang w:val="en-CA"/>
        </w:rPr>
        <w:fldChar w:fldCharType="separate"/>
      </w:r>
      <w:r w:rsidRPr="00D21C99">
        <w:rPr>
          <w:rFonts w:ascii="Trebuchet MS" w:hAnsi="Trebuchet MS" w:cs="ProximaNova-Regular"/>
          <w:color w:val="595959" w:themeColor="text1" w:themeTint="A6"/>
          <w:spacing w:val="2"/>
          <w:sz w:val="20"/>
          <w:szCs w:val="22"/>
          <w:lang w:val="en-CA"/>
        </w:rPr>
        <w:fldChar w:fldCharType="end"/>
      </w:r>
      <w:bookmarkEnd w:id="8"/>
      <w:r w:rsidRPr="00D21C99">
        <w:rPr>
          <w:rFonts w:ascii="Trebuchet MS" w:hAnsi="Trebuchet MS" w:cs="ProximaNova-Regular"/>
          <w:color w:val="595959" w:themeColor="text1" w:themeTint="A6"/>
          <w:spacing w:val="2"/>
          <w:sz w:val="20"/>
          <w:szCs w:val="22"/>
          <w:lang w:val="en-CA"/>
        </w:rPr>
        <w:t xml:space="preserve"> </w:t>
      </w:r>
      <w:r w:rsidR="003D0E23" w:rsidRPr="00D21C99">
        <w:rPr>
          <w:rFonts w:ascii="Trebuchet MS" w:hAnsi="Trebuchet MS" w:cs="ProximaNova-Regular"/>
          <w:color w:val="595959" w:themeColor="text1" w:themeTint="A6"/>
          <w:spacing w:val="2"/>
          <w:sz w:val="20"/>
          <w:szCs w:val="22"/>
          <w:lang w:val="en-CA"/>
        </w:rPr>
        <w:t>Correct typing and/or calculation errors*;</w:t>
      </w:r>
    </w:p>
    <w:p w14:paraId="6A4CA964" w14:textId="627A35A9" w:rsidR="003D0E23" w:rsidRPr="00D21C99" w:rsidRDefault="00D21C99" w:rsidP="00D21C99">
      <w:pPr>
        <w:jc w:val="both"/>
        <w:rPr>
          <w:rFonts w:ascii="Trebuchet MS" w:hAnsi="Trebuchet MS" w:cs="ProximaNova-Regular"/>
          <w:color w:val="595959" w:themeColor="text1" w:themeTint="A6"/>
          <w:spacing w:val="2"/>
          <w:sz w:val="20"/>
          <w:szCs w:val="22"/>
          <w:lang w:val="en-CA"/>
        </w:rPr>
      </w:pPr>
      <w:r>
        <w:rPr>
          <w:rFonts w:ascii="Trebuchet MS" w:hAnsi="Trebuchet MS" w:cs="ProximaNova-Regular"/>
          <w:color w:val="595959" w:themeColor="text1" w:themeTint="A6"/>
          <w:spacing w:val="2"/>
          <w:sz w:val="20"/>
          <w:szCs w:val="22"/>
          <w:lang w:val="en-CA"/>
        </w:rPr>
        <w:fldChar w:fldCharType="begin">
          <w:ffData>
            <w:name w:val="CaseACocher1"/>
            <w:enabled/>
            <w:calcOnExit w:val="0"/>
            <w:checkBox>
              <w:sizeAuto/>
              <w:default w:val="0"/>
            </w:checkBox>
          </w:ffData>
        </w:fldChar>
      </w:r>
      <w:bookmarkStart w:id="9" w:name="CaseACocher1"/>
      <w:r>
        <w:rPr>
          <w:rFonts w:ascii="Trebuchet MS" w:hAnsi="Trebuchet MS" w:cs="ProximaNova-Regular"/>
          <w:color w:val="595959" w:themeColor="text1" w:themeTint="A6"/>
          <w:spacing w:val="2"/>
          <w:sz w:val="20"/>
          <w:szCs w:val="22"/>
          <w:lang w:val="en-CA"/>
        </w:rPr>
        <w:instrText xml:space="preserve"> FORMCHECKBOX </w:instrText>
      </w:r>
      <w:r w:rsidR="00404245">
        <w:rPr>
          <w:rFonts w:ascii="Trebuchet MS" w:hAnsi="Trebuchet MS" w:cs="ProximaNova-Regular"/>
          <w:color w:val="595959" w:themeColor="text1" w:themeTint="A6"/>
          <w:spacing w:val="2"/>
          <w:sz w:val="20"/>
          <w:szCs w:val="22"/>
          <w:lang w:val="en-CA"/>
        </w:rPr>
      </w:r>
      <w:r w:rsidR="00BF43AD">
        <w:rPr>
          <w:rFonts w:ascii="Trebuchet MS" w:hAnsi="Trebuchet MS" w:cs="ProximaNova-Regular"/>
          <w:color w:val="595959" w:themeColor="text1" w:themeTint="A6"/>
          <w:spacing w:val="2"/>
          <w:sz w:val="20"/>
          <w:szCs w:val="22"/>
          <w:lang w:val="en-CA"/>
        </w:rPr>
        <w:fldChar w:fldCharType="separate"/>
      </w:r>
      <w:r>
        <w:rPr>
          <w:rFonts w:ascii="Trebuchet MS" w:hAnsi="Trebuchet MS" w:cs="ProximaNova-Regular"/>
          <w:color w:val="595959" w:themeColor="text1" w:themeTint="A6"/>
          <w:spacing w:val="2"/>
          <w:sz w:val="20"/>
          <w:szCs w:val="22"/>
          <w:lang w:val="en-CA"/>
        </w:rPr>
        <w:fldChar w:fldCharType="end"/>
      </w:r>
      <w:bookmarkEnd w:id="9"/>
      <w:r>
        <w:rPr>
          <w:rFonts w:ascii="Trebuchet MS" w:hAnsi="Trebuchet MS" w:cs="ProximaNova-Regular"/>
          <w:color w:val="595959" w:themeColor="text1" w:themeTint="A6"/>
          <w:spacing w:val="2"/>
          <w:sz w:val="20"/>
          <w:szCs w:val="22"/>
          <w:lang w:val="en-CA"/>
        </w:rPr>
        <w:t xml:space="preserve"> </w:t>
      </w:r>
      <w:r w:rsidR="003D0E23" w:rsidRPr="00D21C99">
        <w:rPr>
          <w:rFonts w:ascii="Trebuchet MS" w:hAnsi="Trebuchet MS" w:cs="ProximaNova-Regular"/>
          <w:color w:val="595959" w:themeColor="text1" w:themeTint="A6"/>
          <w:spacing w:val="2"/>
          <w:sz w:val="20"/>
          <w:szCs w:val="22"/>
          <w:lang w:val="en-CA"/>
        </w:rPr>
        <w:t>Correct weights and/or material of components*;</w:t>
      </w:r>
    </w:p>
    <w:p w14:paraId="1A0B56D1" w14:textId="38D0A44E" w:rsidR="003D0E23" w:rsidRPr="00D21C99" w:rsidRDefault="00D21C99" w:rsidP="00D21C99">
      <w:pPr>
        <w:jc w:val="both"/>
        <w:rPr>
          <w:rFonts w:ascii="Trebuchet MS" w:hAnsi="Trebuchet MS" w:cs="ProximaNova-Regular"/>
          <w:color w:val="595959" w:themeColor="text1" w:themeTint="A6"/>
          <w:spacing w:val="2"/>
          <w:sz w:val="20"/>
          <w:szCs w:val="22"/>
          <w:lang w:val="en-CA"/>
        </w:rPr>
      </w:pPr>
      <w:r>
        <w:rPr>
          <w:rFonts w:ascii="Trebuchet MS" w:hAnsi="Trebuchet MS" w:cs="ProximaNova-Regular"/>
          <w:color w:val="595959" w:themeColor="text1" w:themeTint="A6"/>
          <w:spacing w:val="2"/>
          <w:sz w:val="20"/>
          <w:szCs w:val="22"/>
          <w:lang w:val="en-CA"/>
        </w:rPr>
        <w:fldChar w:fldCharType="begin">
          <w:ffData>
            <w:name w:val="CaseACocher5"/>
            <w:enabled/>
            <w:calcOnExit w:val="0"/>
            <w:checkBox>
              <w:sizeAuto/>
              <w:default w:val="0"/>
            </w:checkBox>
          </w:ffData>
        </w:fldChar>
      </w:r>
      <w:bookmarkStart w:id="10" w:name="CaseACocher5"/>
      <w:r>
        <w:rPr>
          <w:rFonts w:ascii="Trebuchet MS" w:hAnsi="Trebuchet MS" w:cs="ProximaNova-Regular"/>
          <w:color w:val="595959" w:themeColor="text1" w:themeTint="A6"/>
          <w:spacing w:val="2"/>
          <w:sz w:val="20"/>
          <w:szCs w:val="22"/>
          <w:lang w:val="en-CA"/>
        </w:rPr>
        <w:instrText xml:space="preserve"> FORMCHECKBOX </w:instrText>
      </w:r>
      <w:r w:rsidR="00404245">
        <w:rPr>
          <w:rFonts w:ascii="Trebuchet MS" w:hAnsi="Trebuchet MS" w:cs="ProximaNova-Regular"/>
          <w:color w:val="595959" w:themeColor="text1" w:themeTint="A6"/>
          <w:spacing w:val="2"/>
          <w:sz w:val="20"/>
          <w:szCs w:val="22"/>
          <w:lang w:val="en-CA"/>
        </w:rPr>
      </w:r>
      <w:r w:rsidR="00BF43AD">
        <w:rPr>
          <w:rFonts w:ascii="Trebuchet MS" w:hAnsi="Trebuchet MS" w:cs="ProximaNova-Regular"/>
          <w:color w:val="595959" w:themeColor="text1" w:themeTint="A6"/>
          <w:spacing w:val="2"/>
          <w:sz w:val="20"/>
          <w:szCs w:val="22"/>
          <w:lang w:val="en-CA"/>
        </w:rPr>
        <w:fldChar w:fldCharType="separate"/>
      </w:r>
      <w:r>
        <w:rPr>
          <w:rFonts w:ascii="Trebuchet MS" w:hAnsi="Trebuchet MS" w:cs="ProximaNova-Regular"/>
          <w:color w:val="595959" w:themeColor="text1" w:themeTint="A6"/>
          <w:spacing w:val="2"/>
          <w:sz w:val="20"/>
          <w:szCs w:val="22"/>
          <w:lang w:val="en-CA"/>
        </w:rPr>
        <w:fldChar w:fldCharType="end"/>
      </w:r>
      <w:bookmarkEnd w:id="10"/>
      <w:r>
        <w:rPr>
          <w:rFonts w:ascii="Trebuchet MS" w:hAnsi="Trebuchet MS" w:cs="ProximaNova-Regular"/>
          <w:color w:val="595959" w:themeColor="text1" w:themeTint="A6"/>
          <w:spacing w:val="2"/>
          <w:sz w:val="20"/>
          <w:szCs w:val="22"/>
          <w:lang w:val="en-CA"/>
        </w:rPr>
        <w:t xml:space="preserve"> </w:t>
      </w:r>
      <w:r w:rsidR="003D0E23" w:rsidRPr="00D21C99">
        <w:rPr>
          <w:rFonts w:ascii="Trebuchet MS" w:hAnsi="Trebuchet MS" w:cs="ProximaNova-Regular"/>
          <w:color w:val="595959" w:themeColor="text1" w:themeTint="A6"/>
          <w:spacing w:val="2"/>
          <w:sz w:val="20"/>
          <w:szCs w:val="22"/>
          <w:lang w:val="en-CA"/>
        </w:rPr>
        <w:t xml:space="preserve">Change in reporting methodology (includes changes from/to calculators, actual or </w:t>
      </w:r>
      <w:proofErr w:type="gramStart"/>
      <w:r w:rsidR="003D0E23" w:rsidRPr="00D21C99">
        <w:rPr>
          <w:rFonts w:ascii="Trebuchet MS" w:hAnsi="Trebuchet MS" w:cs="ProximaNova-Regular"/>
          <w:color w:val="595959" w:themeColor="text1" w:themeTint="A6"/>
          <w:spacing w:val="2"/>
          <w:sz w:val="20"/>
          <w:szCs w:val="22"/>
          <w:lang w:val="en-CA"/>
        </w:rPr>
        <w:t>ABOM)*</w:t>
      </w:r>
      <w:proofErr w:type="gramEnd"/>
      <w:r w:rsidR="003D0E23" w:rsidRPr="00D21C99">
        <w:rPr>
          <w:rFonts w:ascii="Trebuchet MS" w:hAnsi="Trebuchet MS" w:cs="ProximaNova-Regular"/>
          <w:color w:val="595959" w:themeColor="text1" w:themeTint="A6"/>
          <w:spacing w:val="2"/>
          <w:sz w:val="20"/>
          <w:szCs w:val="22"/>
          <w:lang w:val="en-CA"/>
        </w:rPr>
        <w:t>;</w:t>
      </w:r>
    </w:p>
    <w:p w14:paraId="400E6292" w14:textId="187E149A" w:rsidR="003D0E23" w:rsidRPr="00D21C99" w:rsidRDefault="00D21C99" w:rsidP="00D21C99">
      <w:pPr>
        <w:jc w:val="both"/>
        <w:rPr>
          <w:rFonts w:ascii="Trebuchet MS" w:hAnsi="Trebuchet MS" w:cs="ProximaNova-Regular"/>
          <w:color w:val="595959" w:themeColor="text1" w:themeTint="A6"/>
          <w:spacing w:val="2"/>
          <w:sz w:val="20"/>
          <w:szCs w:val="22"/>
          <w:lang w:val="en-CA"/>
        </w:rPr>
      </w:pPr>
      <w:r>
        <w:rPr>
          <w:rFonts w:ascii="Trebuchet MS" w:hAnsi="Trebuchet MS" w:cs="ProximaNova-Regular"/>
          <w:color w:val="595959" w:themeColor="text1" w:themeTint="A6"/>
          <w:spacing w:val="2"/>
          <w:sz w:val="20"/>
          <w:szCs w:val="22"/>
          <w:lang w:val="en-CA"/>
        </w:rPr>
        <w:fldChar w:fldCharType="begin">
          <w:ffData>
            <w:name w:val="CaseACocher6"/>
            <w:enabled/>
            <w:calcOnExit w:val="0"/>
            <w:checkBox>
              <w:sizeAuto/>
              <w:default w:val="0"/>
            </w:checkBox>
          </w:ffData>
        </w:fldChar>
      </w:r>
      <w:bookmarkStart w:id="11" w:name="CaseACocher6"/>
      <w:r>
        <w:rPr>
          <w:rFonts w:ascii="Trebuchet MS" w:hAnsi="Trebuchet MS" w:cs="ProximaNova-Regular"/>
          <w:color w:val="595959" w:themeColor="text1" w:themeTint="A6"/>
          <w:spacing w:val="2"/>
          <w:sz w:val="20"/>
          <w:szCs w:val="22"/>
          <w:lang w:val="en-CA"/>
        </w:rPr>
        <w:instrText xml:space="preserve"> FORMCHECKBOX </w:instrText>
      </w:r>
      <w:r w:rsidR="00404245">
        <w:rPr>
          <w:rFonts w:ascii="Trebuchet MS" w:hAnsi="Trebuchet MS" w:cs="ProximaNova-Regular"/>
          <w:color w:val="595959" w:themeColor="text1" w:themeTint="A6"/>
          <w:spacing w:val="2"/>
          <w:sz w:val="20"/>
          <w:szCs w:val="22"/>
          <w:lang w:val="en-CA"/>
        </w:rPr>
      </w:r>
      <w:r w:rsidR="00BF43AD">
        <w:rPr>
          <w:rFonts w:ascii="Trebuchet MS" w:hAnsi="Trebuchet MS" w:cs="ProximaNova-Regular"/>
          <w:color w:val="595959" w:themeColor="text1" w:themeTint="A6"/>
          <w:spacing w:val="2"/>
          <w:sz w:val="20"/>
          <w:szCs w:val="22"/>
          <w:lang w:val="en-CA"/>
        </w:rPr>
        <w:fldChar w:fldCharType="separate"/>
      </w:r>
      <w:r>
        <w:rPr>
          <w:rFonts w:ascii="Trebuchet MS" w:hAnsi="Trebuchet MS" w:cs="ProximaNova-Regular"/>
          <w:color w:val="595959" w:themeColor="text1" w:themeTint="A6"/>
          <w:spacing w:val="2"/>
          <w:sz w:val="20"/>
          <w:szCs w:val="22"/>
          <w:lang w:val="en-CA"/>
        </w:rPr>
        <w:fldChar w:fldCharType="end"/>
      </w:r>
      <w:bookmarkEnd w:id="11"/>
      <w:r>
        <w:rPr>
          <w:rFonts w:ascii="Trebuchet MS" w:hAnsi="Trebuchet MS" w:cs="ProximaNova-Regular"/>
          <w:color w:val="595959" w:themeColor="text1" w:themeTint="A6"/>
          <w:spacing w:val="2"/>
          <w:sz w:val="20"/>
          <w:szCs w:val="22"/>
          <w:lang w:val="en-CA"/>
        </w:rPr>
        <w:t xml:space="preserve"> </w:t>
      </w:r>
      <w:r w:rsidR="003D0E23" w:rsidRPr="00D21C99">
        <w:rPr>
          <w:rFonts w:ascii="Trebuchet MS" w:hAnsi="Trebuchet MS" w:cs="ProximaNova-Regular"/>
          <w:color w:val="595959" w:themeColor="text1" w:themeTint="A6"/>
          <w:spacing w:val="2"/>
          <w:sz w:val="20"/>
          <w:szCs w:val="22"/>
          <w:lang w:val="en-CA"/>
        </w:rPr>
        <w:t>Change in number of units sold or marketed</w:t>
      </w:r>
      <w:r w:rsidR="00726B7F" w:rsidRPr="00D21C99">
        <w:rPr>
          <w:rFonts w:ascii="Trebuchet MS" w:hAnsi="Trebuchet MS" w:cs="ProximaNova-Regular"/>
          <w:color w:val="595959" w:themeColor="text1" w:themeTint="A6"/>
          <w:spacing w:val="2"/>
          <w:sz w:val="20"/>
          <w:szCs w:val="22"/>
          <w:lang w:val="en-CA"/>
        </w:rPr>
        <w:t xml:space="preserve"> in Quebec</w:t>
      </w:r>
      <w:r w:rsidR="003D0E23" w:rsidRPr="00D21C99">
        <w:rPr>
          <w:rFonts w:ascii="Trebuchet MS" w:hAnsi="Trebuchet MS" w:cs="ProximaNova-Regular"/>
          <w:color w:val="595959" w:themeColor="text1" w:themeTint="A6"/>
          <w:spacing w:val="2"/>
          <w:sz w:val="20"/>
          <w:szCs w:val="22"/>
          <w:lang w:val="en-CA"/>
        </w:rPr>
        <w:t>*;</w:t>
      </w:r>
    </w:p>
    <w:p w14:paraId="02E8624B" w14:textId="014B6CB7" w:rsidR="001F11EA" w:rsidRDefault="00D21C99" w:rsidP="00D21C99">
      <w:pPr>
        <w:jc w:val="both"/>
        <w:rPr>
          <w:rFonts w:ascii="Trebuchet MS" w:hAnsi="Trebuchet MS" w:cs="ProximaNova-Regular"/>
          <w:color w:val="595959" w:themeColor="text1" w:themeTint="A6"/>
          <w:spacing w:val="2"/>
          <w:sz w:val="20"/>
          <w:szCs w:val="22"/>
          <w:lang w:val="en-CA"/>
        </w:rPr>
      </w:pPr>
      <w:r>
        <w:rPr>
          <w:rFonts w:ascii="Trebuchet MS" w:hAnsi="Trebuchet MS" w:cs="ProximaNova-Regular"/>
          <w:color w:val="595959" w:themeColor="text1" w:themeTint="A6"/>
          <w:spacing w:val="2"/>
          <w:sz w:val="20"/>
          <w:szCs w:val="22"/>
          <w:lang w:val="en-CA"/>
        </w:rPr>
        <w:fldChar w:fldCharType="begin">
          <w:ffData>
            <w:name w:val="CaseACocher7"/>
            <w:enabled/>
            <w:calcOnExit w:val="0"/>
            <w:checkBox>
              <w:sizeAuto/>
              <w:default w:val="0"/>
            </w:checkBox>
          </w:ffData>
        </w:fldChar>
      </w:r>
      <w:bookmarkStart w:id="12" w:name="CaseACocher7"/>
      <w:r>
        <w:rPr>
          <w:rFonts w:ascii="Trebuchet MS" w:hAnsi="Trebuchet MS" w:cs="ProximaNova-Regular"/>
          <w:color w:val="595959" w:themeColor="text1" w:themeTint="A6"/>
          <w:spacing w:val="2"/>
          <w:sz w:val="20"/>
          <w:szCs w:val="22"/>
          <w:lang w:val="en-CA"/>
        </w:rPr>
        <w:instrText xml:space="preserve"> FORMCHECKBOX </w:instrText>
      </w:r>
      <w:r w:rsidR="00404245">
        <w:rPr>
          <w:rFonts w:ascii="Trebuchet MS" w:hAnsi="Trebuchet MS" w:cs="ProximaNova-Regular"/>
          <w:color w:val="595959" w:themeColor="text1" w:themeTint="A6"/>
          <w:spacing w:val="2"/>
          <w:sz w:val="20"/>
          <w:szCs w:val="22"/>
          <w:lang w:val="en-CA"/>
        </w:rPr>
      </w:r>
      <w:r w:rsidR="00BF43AD">
        <w:rPr>
          <w:rFonts w:ascii="Trebuchet MS" w:hAnsi="Trebuchet MS" w:cs="ProximaNova-Regular"/>
          <w:color w:val="595959" w:themeColor="text1" w:themeTint="A6"/>
          <w:spacing w:val="2"/>
          <w:sz w:val="20"/>
          <w:szCs w:val="22"/>
          <w:lang w:val="en-CA"/>
        </w:rPr>
        <w:fldChar w:fldCharType="separate"/>
      </w:r>
      <w:r>
        <w:rPr>
          <w:rFonts w:ascii="Trebuchet MS" w:hAnsi="Trebuchet MS" w:cs="ProximaNova-Regular"/>
          <w:color w:val="595959" w:themeColor="text1" w:themeTint="A6"/>
          <w:spacing w:val="2"/>
          <w:sz w:val="20"/>
          <w:szCs w:val="22"/>
          <w:lang w:val="en-CA"/>
        </w:rPr>
        <w:fldChar w:fldCharType="end"/>
      </w:r>
      <w:bookmarkEnd w:id="12"/>
      <w:r>
        <w:rPr>
          <w:rFonts w:ascii="Trebuchet MS" w:hAnsi="Trebuchet MS" w:cs="ProximaNova-Regular"/>
          <w:color w:val="595959" w:themeColor="text1" w:themeTint="A6"/>
          <w:spacing w:val="2"/>
          <w:sz w:val="20"/>
          <w:szCs w:val="22"/>
          <w:lang w:val="en-CA"/>
        </w:rPr>
        <w:t xml:space="preserve"> </w:t>
      </w:r>
      <w:r w:rsidR="003D0E23" w:rsidRPr="00D21C99">
        <w:rPr>
          <w:rFonts w:ascii="Trebuchet MS" w:hAnsi="Trebuchet MS" w:cs="ProximaNova-Regular"/>
          <w:color w:val="595959" w:themeColor="text1" w:themeTint="A6"/>
          <w:spacing w:val="2"/>
          <w:sz w:val="20"/>
          <w:szCs w:val="22"/>
          <w:lang w:val="en-CA"/>
        </w:rPr>
        <w:t>Request additional deductions or exclusions (sections 3.3 and 3.6 of the Schedule</w:t>
      </w:r>
      <w:r w:rsidR="00F444F3" w:rsidRPr="00D21C99">
        <w:rPr>
          <w:rFonts w:ascii="Trebuchet MS" w:hAnsi="Trebuchet MS" w:cs="ProximaNova-Regular"/>
          <w:color w:val="595959" w:themeColor="text1" w:themeTint="A6"/>
          <w:spacing w:val="2"/>
          <w:sz w:val="20"/>
          <w:szCs w:val="22"/>
          <w:lang w:val="en-CA"/>
        </w:rPr>
        <w:t>s in effect</w:t>
      </w:r>
      <w:r w:rsidR="003D0E23" w:rsidRPr="00D21C99">
        <w:rPr>
          <w:rFonts w:ascii="Trebuchet MS" w:hAnsi="Trebuchet MS" w:cs="ProximaNova-Regular"/>
          <w:color w:val="595959" w:themeColor="text1" w:themeTint="A6"/>
          <w:spacing w:val="2"/>
          <w:sz w:val="20"/>
          <w:szCs w:val="22"/>
          <w:lang w:val="en-CA"/>
        </w:rPr>
        <w:t xml:space="preserve">) </w:t>
      </w:r>
    </w:p>
    <w:p w14:paraId="280F9643" w14:textId="77777777" w:rsidR="003D0E23" w:rsidRPr="00D21C99" w:rsidRDefault="003D0E23" w:rsidP="001F11EA">
      <w:pPr>
        <w:ind w:firstLine="284"/>
        <w:jc w:val="both"/>
        <w:rPr>
          <w:rFonts w:ascii="Trebuchet MS" w:hAnsi="Trebuchet MS" w:cs="ProximaNova-Regular"/>
          <w:color w:val="595959" w:themeColor="text1" w:themeTint="A6"/>
          <w:spacing w:val="2"/>
          <w:sz w:val="20"/>
          <w:szCs w:val="22"/>
          <w:lang w:val="en-CA"/>
        </w:rPr>
      </w:pPr>
      <w:r w:rsidRPr="00D21C99">
        <w:rPr>
          <w:rFonts w:ascii="Trebuchet MS" w:hAnsi="Trebuchet MS" w:cs="ProximaNova-Regular"/>
          <w:color w:val="595959" w:themeColor="text1" w:themeTint="A6"/>
          <w:spacing w:val="2"/>
          <w:sz w:val="20"/>
          <w:szCs w:val="22"/>
          <w:lang w:val="en-CA"/>
        </w:rPr>
        <w:t>in your reported quantities*;</w:t>
      </w:r>
    </w:p>
    <w:p w14:paraId="790458F6" w14:textId="3227D0A3" w:rsidR="003D0E23" w:rsidRDefault="00D21C99" w:rsidP="00726B7F">
      <w:pPr>
        <w:jc w:val="both"/>
        <w:rPr>
          <w:rFonts w:ascii="Trebuchet MS" w:hAnsi="Trebuchet MS" w:cs="ProximaNova-Regular"/>
          <w:color w:val="595959" w:themeColor="text1" w:themeTint="A6"/>
          <w:spacing w:val="2"/>
          <w:sz w:val="20"/>
          <w:szCs w:val="22"/>
          <w:lang w:val="en-CA"/>
        </w:rPr>
      </w:pPr>
      <w:r>
        <w:rPr>
          <w:rFonts w:ascii="Trebuchet MS" w:hAnsi="Trebuchet MS" w:cs="ProximaNova-Regular"/>
          <w:color w:val="595959" w:themeColor="text1" w:themeTint="A6"/>
          <w:spacing w:val="2"/>
          <w:sz w:val="20"/>
          <w:szCs w:val="22"/>
          <w:lang w:val="en-CA"/>
        </w:rPr>
        <w:fldChar w:fldCharType="begin">
          <w:ffData>
            <w:name w:val="CaseACocher8"/>
            <w:enabled/>
            <w:calcOnExit w:val="0"/>
            <w:checkBox>
              <w:sizeAuto/>
              <w:default w:val="0"/>
            </w:checkBox>
          </w:ffData>
        </w:fldChar>
      </w:r>
      <w:bookmarkStart w:id="13" w:name="CaseACocher8"/>
      <w:r>
        <w:rPr>
          <w:rFonts w:ascii="Trebuchet MS" w:hAnsi="Trebuchet MS" w:cs="ProximaNova-Regular"/>
          <w:color w:val="595959" w:themeColor="text1" w:themeTint="A6"/>
          <w:spacing w:val="2"/>
          <w:sz w:val="20"/>
          <w:szCs w:val="22"/>
          <w:lang w:val="en-CA"/>
        </w:rPr>
        <w:instrText xml:space="preserve"> FORMCHECKBOX </w:instrText>
      </w:r>
      <w:r w:rsidR="00404245">
        <w:rPr>
          <w:rFonts w:ascii="Trebuchet MS" w:hAnsi="Trebuchet MS" w:cs="ProximaNova-Regular"/>
          <w:color w:val="595959" w:themeColor="text1" w:themeTint="A6"/>
          <w:spacing w:val="2"/>
          <w:sz w:val="20"/>
          <w:szCs w:val="22"/>
          <w:lang w:val="en-CA"/>
        </w:rPr>
      </w:r>
      <w:r w:rsidR="00BF43AD">
        <w:rPr>
          <w:rFonts w:ascii="Trebuchet MS" w:hAnsi="Trebuchet MS" w:cs="ProximaNova-Regular"/>
          <w:color w:val="595959" w:themeColor="text1" w:themeTint="A6"/>
          <w:spacing w:val="2"/>
          <w:sz w:val="20"/>
          <w:szCs w:val="22"/>
          <w:lang w:val="en-CA"/>
        </w:rPr>
        <w:fldChar w:fldCharType="separate"/>
      </w:r>
      <w:r>
        <w:rPr>
          <w:rFonts w:ascii="Trebuchet MS" w:hAnsi="Trebuchet MS" w:cs="ProximaNova-Regular"/>
          <w:color w:val="595959" w:themeColor="text1" w:themeTint="A6"/>
          <w:spacing w:val="2"/>
          <w:sz w:val="20"/>
          <w:szCs w:val="22"/>
          <w:lang w:val="en-CA"/>
        </w:rPr>
        <w:fldChar w:fldCharType="end"/>
      </w:r>
      <w:bookmarkEnd w:id="13"/>
      <w:r>
        <w:rPr>
          <w:rFonts w:ascii="Trebuchet MS" w:hAnsi="Trebuchet MS" w:cs="ProximaNova-Regular"/>
          <w:color w:val="595959" w:themeColor="text1" w:themeTint="A6"/>
          <w:spacing w:val="2"/>
          <w:sz w:val="20"/>
          <w:szCs w:val="22"/>
          <w:lang w:val="en-CA"/>
        </w:rPr>
        <w:t xml:space="preserve"> </w:t>
      </w:r>
      <w:r w:rsidR="003D0E23" w:rsidRPr="00D21C99">
        <w:rPr>
          <w:rFonts w:ascii="Trebuchet MS" w:hAnsi="Trebuchet MS" w:cs="ProximaNova-Regular"/>
          <w:color w:val="595959" w:themeColor="text1" w:themeTint="A6"/>
          <w:spacing w:val="2"/>
          <w:sz w:val="20"/>
          <w:szCs w:val="22"/>
          <w:lang w:val="en-CA"/>
        </w:rPr>
        <w:t>Others*.</w:t>
      </w:r>
    </w:p>
    <w:p w14:paraId="36D5D74B" w14:textId="77777777" w:rsidR="004562B4" w:rsidRPr="003D0E23" w:rsidRDefault="004562B4" w:rsidP="00726B7F">
      <w:pPr>
        <w:jc w:val="both"/>
        <w:rPr>
          <w:rFonts w:ascii="Trebuchet MS" w:hAnsi="Trebuchet MS" w:cs="ProximaNova-Regular"/>
          <w:color w:val="595959" w:themeColor="text1" w:themeTint="A6"/>
          <w:spacing w:val="2"/>
          <w:sz w:val="20"/>
          <w:szCs w:val="22"/>
          <w:lang w:val="en-CA"/>
        </w:rPr>
      </w:pPr>
    </w:p>
    <w:p w14:paraId="44B130E3" w14:textId="77777777" w:rsidR="001F11EA" w:rsidRDefault="003D0E23" w:rsidP="00726B7F">
      <w:pPr>
        <w:jc w:val="both"/>
        <w:rPr>
          <w:rFonts w:ascii="Trebuchet MS" w:hAnsi="Trebuchet MS" w:cs="ProximaNova-Regular"/>
          <w:color w:val="595959" w:themeColor="text1" w:themeTint="A6"/>
          <w:spacing w:val="2"/>
          <w:sz w:val="20"/>
          <w:szCs w:val="22"/>
          <w:lang w:val="en-CA"/>
        </w:rPr>
      </w:pPr>
      <w:r w:rsidRPr="003D0E23">
        <w:rPr>
          <w:rFonts w:ascii="Trebuchet MS" w:hAnsi="Trebuchet MS" w:cs="ProximaNova-Regular"/>
          <w:color w:val="595959" w:themeColor="text1" w:themeTint="A6"/>
          <w:spacing w:val="2"/>
          <w:sz w:val="20"/>
          <w:szCs w:val="22"/>
          <w:lang w:val="en-CA"/>
        </w:rPr>
        <w:t>* Please, provide more details on the circumstances that led to the revision request along with</w:t>
      </w:r>
    </w:p>
    <w:p w14:paraId="5CAD49BB" w14:textId="77777777" w:rsidR="003D0E23" w:rsidRPr="003D0E23" w:rsidRDefault="003D0E23" w:rsidP="001F11EA">
      <w:pPr>
        <w:ind w:firstLine="142"/>
        <w:jc w:val="both"/>
        <w:rPr>
          <w:rFonts w:ascii="Trebuchet MS" w:hAnsi="Trebuchet MS" w:cs="ProximaNova-Regular"/>
          <w:color w:val="595959" w:themeColor="text1" w:themeTint="A6"/>
          <w:spacing w:val="2"/>
          <w:sz w:val="20"/>
          <w:szCs w:val="22"/>
          <w:lang w:val="en-CA"/>
        </w:rPr>
      </w:pPr>
      <w:r w:rsidRPr="003D0E23">
        <w:rPr>
          <w:rFonts w:ascii="Trebuchet MS" w:hAnsi="Trebuchet MS" w:cs="ProximaNova-Regular"/>
          <w:color w:val="595959" w:themeColor="text1" w:themeTint="A6"/>
          <w:spacing w:val="2"/>
          <w:sz w:val="20"/>
          <w:szCs w:val="22"/>
          <w:lang w:val="en-CA"/>
        </w:rPr>
        <w:t>a justification for this revision (data, study, etc.):</w:t>
      </w:r>
    </w:p>
    <w:p w14:paraId="7EF27FE5" w14:textId="7612C476" w:rsidR="003D0E23" w:rsidRPr="00D21C99" w:rsidRDefault="00D21C99" w:rsidP="00D21C99">
      <w:pPr>
        <w:ind w:firstLine="720"/>
        <w:jc w:val="both"/>
        <w:rPr>
          <w:rFonts w:ascii="Trebuchet MS" w:hAnsi="Trebuchet MS" w:cs="ProximaNova-Regular"/>
          <w:color w:val="595959" w:themeColor="text1" w:themeTint="A6"/>
          <w:spacing w:val="2"/>
          <w:sz w:val="20"/>
          <w:szCs w:val="22"/>
          <w:lang w:val="en-CA"/>
        </w:rPr>
      </w:pPr>
      <w:r>
        <w:rPr>
          <w:rFonts w:ascii="Trebuchet MS" w:hAnsi="Trebuchet MS" w:cs="ProximaNova-Regular"/>
          <w:color w:val="595959" w:themeColor="text1" w:themeTint="A6"/>
          <w:spacing w:val="2"/>
          <w:sz w:val="20"/>
          <w:szCs w:val="22"/>
          <w:lang w:val="en-CA"/>
        </w:rPr>
        <w:fldChar w:fldCharType="begin">
          <w:ffData>
            <w:name w:val="CaseACocher9"/>
            <w:enabled/>
            <w:calcOnExit w:val="0"/>
            <w:checkBox>
              <w:sizeAuto/>
              <w:default w:val="0"/>
            </w:checkBox>
          </w:ffData>
        </w:fldChar>
      </w:r>
      <w:bookmarkStart w:id="14" w:name="CaseACocher9"/>
      <w:r>
        <w:rPr>
          <w:rFonts w:ascii="Trebuchet MS" w:hAnsi="Trebuchet MS" w:cs="ProximaNova-Regular"/>
          <w:color w:val="595959" w:themeColor="text1" w:themeTint="A6"/>
          <w:spacing w:val="2"/>
          <w:sz w:val="20"/>
          <w:szCs w:val="22"/>
          <w:lang w:val="en-CA"/>
        </w:rPr>
        <w:instrText xml:space="preserve"> FORMCHECKBOX </w:instrText>
      </w:r>
      <w:r w:rsidR="00404245">
        <w:rPr>
          <w:rFonts w:ascii="Trebuchet MS" w:hAnsi="Trebuchet MS" w:cs="ProximaNova-Regular"/>
          <w:color w:val="595959" w:themeColor="text1" w:themeTint="A6"/>
          <w:spacing w:val="2"/>
          <w:sz w:val="20"/>
          <w:szCs w:val="22"/>
          <w:lang w:val="en-CA"/>
        </w:rPr>
      </w:r>
      <w:r w:rsidR="00BF43AD">
        <w:rPr>
          <w:rFonts w:ascii="Trebuchet MS" w:hAnsi="Trebuchet MS" w:cs="ProximaNova-Regular"/>
          <w:color w:val="595959" w:themeColor="text1" w:themeTint="A6"/>
          <w:spacing w:val="2"/>
          <w:sz w:val="20"/>
          <w:szCs w:val="22"/>
          <w:lang w:val="en-CA"/>
        </w:rPr>
        <w:fldChar w:fldCharType="separate"/>
      </w:r>
      <w:r>
        <w:rPr>
          <w:rFonts w:ascii="Trebuchet MS" w:hAnsi="Trebuchet MS" w:cs="ProximaNova-Regular"/>
          <w:color w:val="595959" w:themeColor="text1" w:themeTint="A6"/>
          <w:spacing w:val="2"/>
          <w:sz w:val="20"/>
          <w:szCs w:val="22"/>
          <w:lang w:val="en-CA"/>
        </w:rPr>
        <w:fldChar w:fldCharType="end"/>
      </w:r>
      <w:bookmarkEnd w:id="14"/>
      <w:r w:rsidR="004562B4">
        <w:rPr>
          <w:rFonts w:ascii="Trebuchet MS" w:hAnsi="Trebuchet MS" w:cs="ProximaNova-Regular"/>
          <w:color w:val="595959" w:themeColor="text1" w:themeTint="A6"/>
          <w:spacing w:val="2"/>
          <w:sz w:val="20"/>
          <w:szCs w:val="22"/>
          <w:lang w:val="en-CA"/>
        </w:rPr>
        <w:t xml:space="preserve"> </w:t>
      </w:r>
      <w:r w:rsidR="003D0E23" w:rsidRPr="00D21C99">
        <w:rPr>
          <w:rFonts w:ascii="Trebuchet MS" w:hAnsi="Trebuchet MS" w:cs="ProximaNova-Regular"/>
          <w:color w:val="595959" w:themeColor="text1" w:themeTint="A6"/>
          <w:spacing w:val="2"/>
          <w:sz w:val="20"/>
          <w:szCs w:val="22"/>
          <w:lang w:val="en-CA"/>
        </w:rPr>
        <w:t>Explanations are provided in a separate appendix (letter, document).</w:t>
      </w:r>
    </w:p>
    <w:p w14:paraId="382162C9" w14:textId="77777777" w:rsidR="00DA1416" w:rsidRPr="003D0E23" w:rsidRDefault="00DA1416" w:rsidP="00DA1416">
      <w:pPr>
        <w:jc w:val="both"/>
        <w:rPr>
          <w:rFonts w:ascii="Trebuchet MS" w:hAnsi="Trebuchet MS" w:cs="ProximaNova-Regular"/>
          <w:color w:val="595959" w:themeColor="text1" w:themeTint="A6"/>
          <w:spacing w:val="2"/>
          <w:sz w:val="20"/>
          <w:szCs w:val="22"/>
          <w:lang w:val="en-C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30"/>
      </w:tblGrid>
      <w:tr w:rsidR="00D21C99" w14:paraId="30BF4CDF" w14:textId="77777777" w:rsidTr="00D21C99">
        <w:tc>
          <w:tcPr>
            <w:tcW w:w="8630" w:type="dxa"/>
            <w:shd w:val="clear" w:color="auto" w:fill="F3F3F3"/>
          </w:tcPr>
          <w:p w14:paraId="73D796C1" w14:textId="77777777" w:rsidR="00D21C99" w:rsidRDefault="00C8799C" w:rsidP="00C8799C">
            <w:pPr>
              <w:spacing w:line="360" w:lineRule="auto"/>
              <w:jc w:val="both"/>
              <w:rPr>
                <w:rFonts w:ascii="Trebuchet MS" w:hAnsi="Trebuchet MS" w:cs="ProximaNova-Regular"/>
                <w:color w:val="595959" w:themeColor="text1" w:themeTint="A6"/>
                <w:spacing w:val="2"/>
                <w:sz w:val="20"/>
                <w:szCs w:val="22"/>
                <w:lang w:val="en-CA"/>
              </w:rPr>
            </w:pPr>
            <w:r>
              <w:rPr>
                <w:rFonts w:ascii="Trebuchet MS" w:hAnsi="Trebuchet MS" w:cs="ProximaNova-Regular"/>
                <w:color w:val="595959" w:themeColor="text1" w:themeTint="A6"/>
                <w:spacing w:val="2"/>
                <w:sz w:val="20"/>
                <w:szCs w:val="22"/>
                <w:lang w:val="en-CA"/>
              </w:rPr>
              <w:fldChar w:fldCharType="begin">
                <w:ffData>
                  <w:name w:val="Texte8"/>
                  <w:enabled/>
                  <w:calcOnExit w:val="0"/>
                  <w:textInput/>
                </w:ffData>
              </w:fldChar>
            </w:r>
            <w:bookmarkStart w:id="15" w:name="Texte8"/>
            <w:r>
              <w:rPr>
                <w:rFonts w:ascii="Trebuchet MS" w:hAnsi="Trebuchet MS" w:cs="ProximaNova-Regular"/>
                <w:color w:val="595959" w:themeColor="text1" w:themeTint="A6"/>
                <w:spacing w:val="2"/>
                <w:sz w:val="20"/>
                <w:szCs w:val="22"/>
                <w:lang w:val="en-CA"/>
              </w:rPr>
              <w:instrText xml:space="preserve"> FORMTEXT </w:instrText>
            </w:r>
            <w:r>
              <w:rPr>
                <w:rFonts w:ascii="Trebuchet MS" w:hAnsi="Trebuchet MS" w:cs="ProximaNova-Regular"/>
                <w:color w:val="595959" w:themeColor="text1" w:themeTint="A6"/>
                <w:spacing w:val="2"/>
                <w:sz w:val="20"/>
                <w:szCs w:val="22"/>
                <w:lang w:val="en-CA"/>
              </w:rPr>
            </w:r>
            <w:r>
              <w:rPr>
                <w:rFonts w:ascii="Trebuchet MS" w:hAnsi="Trebuchet MS" w:cs="ProximaNova-Regular"/>
                <w:color w:val="595959" w:themeColor="text1" w:themeTint="A6"/>
                <w:spacing w:val="2"/>
                <w:sz w:val="20"/>
                <w:szCs w:val="22"/>
                <w:lang w:val="en-CA"/>
              </w:rPr>
              <w:fldChar w:fldCharType="separate"/>
            </w:r>
            <w:r w:rsidR="00404245">
              <w:rPr>
                <w:rFonts w:ascii="Trebuchet MS" w:hAnsi="Trebuchet MS" w:cs="ProximaNova-Regular"/>
                <w:noProof/>
                <w:color w:val="595959" w:themeColor="text1" w:themeTint="A6"/>
                <w:spacing w:val="2"/>
                <w:sz w:val="20"/>
                <w:szCs w:val="22"/>
                <w:lang w:val="en-CA"/>
              </w:rPr>
              <w:t> </w:t>
            </w:r>
            <w:r w:rsidR="00404245">
              <w:rPr>
                <w:rFonts w:ascii="Trebuchet MS" w:hAnsi="Trebuchet MS" w:cs="ProximaNova-Regular"/>
                <w:noProof/>
                <w:color w:val="595959" w:themeColor="text1" w:themeTint="A6"/>
                <w:spacing w:val="2"/>
                <w:sz w:val="20"/>
                <w:szCs w:val="22"/>
                <w:lang w:val="en-CA"/>
              </w:rPr>
              <w:t> </w:t>
            </w:r>
            <w:r w:rsidR="00404245">
              <w:rPr>
                <w:rFonts w:ascii="Trebuchet MS" w:hAnsi="Trebuchet MS" w:cs="ProximaNova-Regular"/>
                <w:noProof/>
                <w:color w:val="595959" w:themeColor="text1" w:themeTint="A6"/>
                <w:spacing w:val="2"/>
                <w:sz w:val="20"/>
                <w:szCs w:val="22"/>
                <w:lang w:val="en-CA"/>
              </w:rPr>
              <w:t> </w:t>
            </w:r>
            <w:r w:rsidR="00404245">
              <w:rPr>
                <w:rFonts w:ascii="Trebuchet MS" w:hAnsi="Trebuchet MS" w:cs="ProximaNova-Regular"/>
                <w:noProof/>
                <w:color w:val="595959" w:themeColor="text1" w:themeTint="A6"/>
                <w:spacing w:val="2"/>
                <w:sz w:val="20"/>
                <w:szCs w:val="22"/>
                <w:lang w:val="en-CA"/>
              </w:rPr>
              <w:t> </w:t>
            </w:r>
            <w:r w:rsidR="00404245">
              <w:rPr>
                <w:rFonts w:ascii="Trebuchet MS" w:hAnsi="Trebuchet MS" w:cs="ProximaNova-Regular"/>
                <w:noProof/>
                <w:color w:val="595959" w:themeColor="text1" w:themeTint="A6"/>
                <w:spacing w:val="2"/>
                <w:sz w:val="20"/>
                <w:szCs w:val="22"/>
                <w:lang w:val="en-CA"/>
              </w:rPr>
              <w:t> </w:t>
            </w:r>
            <w:r>
              <w:rPr>
                <w:rFonts w:ascii="Trebuchet MS" w:hAnsi="Trebuchet MS" w:cs="ProximaNova-Regular"/>
                <w:color w:val="595959" w:themeColor="text1" w:themeTint="A6"/>
                <w:spacing w:val="2"/>
                <w:sz w:val="20"/>
                <w:szCs w:val="22"/>
                <w:lang w:val="en-CA"/>
              </w:rPr>
              <w:fldChar w:fldCharType="end"/>
            </w:r>
            <w:bookmarkEnd w:id="15"/>
            <w:r>
              <w:rPr>
                <w:rFonts w:ascii="Trebuchet MS" w:hAnsi="Trebuchet MS" w:cs="ProximaNova-Regular"/>
                <w:color w:val="595959" w:themeColor="text1" w:themeTint="A6"/>
                <w:spacing w:val="2"/>
                <w:sz w:val="20"/>
                <w:szCs w:val="22"/>
                <w:lang w:val="en-CA"/>
              </w:rPr>
              <w:br/>
            </w:r>
            <w:r>
              <w:rPr>
                <w:rFonts w:ascii="Trebuchet MS" w:hAnsi="Trebuchet MS" w:cs="ProximaNova-Regular"/>
                <w:color w:val="595959" w:themeColor="text1" w:themeTint="A6"/>
                <w:spacing w:val="2"/>
                <w:sz w:val="20"/>
                <w:szCs w:val="22"/>
                <w:lang w:val="en-CA"/>
              </w:rPr>
              <w:br/>
            </w:r>
          </w:p>
        </w:tc>
      </w:tr>
    </w:tbl>
    <w:p w14:paraId="35F4CA13" w14:textId="77777777" w:rsidR="00FE6E6B" w:rsidRPr="00D21C99" w:rsidRDefault="00DA1416" w:rsidP="001F11EA">
      <w:pPr>
        <w:spacing w:line="360" w:lineRule="auto"/>
        <w:jc w:val="both"/>
        <w:rPr>
          <w:lang w:val="en-CA"/>
        </w:rPr>
      </w:pPr>
      <w:r w:rsidRPr="00D21C99">
        <w:rPr>
          <w:rFonts w:ascii="Trebuchet MS" w:hAnsi="Trebuchet MS" w:cs="ProximaNova-Regular"/>
          <w:color w:val="595959" w:themeColor="text1" w:themeTint="A6"/>
          <w:spacing w:val="2"/>
          <w:sz w:val="20"/>
          <w:szCs w:val="22"/>
          <w:lang w:val="en-CA"/>
        </w:rPr>
        <w:br/>
      </w:r>
      <w:r w:rsidR="003D0E23" w:rsidRPr="001F11EA">
        <w:rPr>
          <w:rFonts w:ascii="Trebuchet MS" w:eastAsiaTheme="majorEastAsia" w:hAnsi="Trebuchet MS" w:cstheme="majorBidi"/>
          <w:bCs/>
          <w:color w:val="7CC04C"/>
          <w:sz w:val="30"/>
          <w:szCs w:val="26"/>
          <w:lang w:val="en-CA"/>
        </w:rPr>
        <w:t xml:space="preserve">Certification and </w:t>
      </w:r>
      <w:r w:rsidR="0061401D" w:rsidRPr="001F11EA">
        <w:rPr>
          <w:rFonts w:ascii="Trebuchet MS" w:eastAsiaTheme="majorEastAsia" w:hAnsi="Trebuchet MS" w:cstheme="majorBidi"/>
          <w:bCs/>
          <w:color w:val="7CC04C"/>
          <w:sz w:val="30"/>
          <w:szCs w:val="26"/>
          <w:lang w:val="en-CA"/>
        </w:rPr>
        <w:t>Aut</w:t>
      </w:r>
      <w:r w:rsidR="003D0E23" w:rsidRPr="001F11EA">
        <w:rPr>
          <w:rFonts w:ascii="Trebuchet MS" w:eastAsiaTheme="majorEastAsia" w:hAnsi="Trebuchet MS" w:cstheme="majorBidi"/>
          <w:bCs/>
          <w:color w:val="7CC04C"/>
          <w:sz w:val="30"/>
          <w:szCs w:val="26"/>
          <w:lang w:val="en-CA"/>
        </w:rPr>
        <w:t>horiz</w:t>
      </w:r>
      <w:r w:rsidR="0061401D" w:rsidRPr="001F11EA">
        <w:rPr>
          <w:rFonts w:ascii="Trebuchet MS" w:eastAsiaTheme="majorEastAsia" w:hAnsi="Trebuchet MS" w:cstheme="majorBidi"/>
          <w:bCs/>
          <w:color w:val="7CC04C"/>
          <w:sz w:val="30"/>
          <w:szCs w:val="26"/>
          <w:lang w:val="en-CA"/>
        </w:rPr>
        <w:t>ation</w:t>
      </w:r>
    </w:p>
    <w:p w14:paraId="0AF90430" w14:textId="77777777" w:rsidR="003D0E23" w:rsidRPr="003D0E23" w:rsidRDefault="003D0E23" w:rsidP="003D0E23">
      <w:pPr>
        <w:pStyle w:val="HTMLPreformatted"/>
        <w:numPr>
          <w:ilvl w:val="0"/>
          <w:numId w:val="18"/>
        </w:numPr>
        <w:shd w:val="clear" w:color="auto" w:fill="FFFFFF"/>
        <w:tabs>
          <w:tab w:val="left" w:pos="8640"/>
        </w:tabs>
        <w:jc w:val="both"/>
        <w:rPr>
          <w:rFonts w:ascii="Trebuchet MS" w:hAnsi="Trebuchet MS" w:cs="ProximaNova-Regular"/>
          <w:color w:val="595959" w:themeColor="text1" w:themeTint="A6"/>
          <w:spacing w:val="2"/>
          <w:szCs w:val="22"/>
          <w:lang w:val="en-CA"/>
        </w:rPr>
      </w:pPr>
      <w:r w:rsidRPr="003D0E23">
        <w:rPr>
          <w:rFonts w:ascii="Trebuchet MS" w:hAnsi="Trebuchet MS" w:cs="ProximaNova-Regular"/>
          <w:color w:val="595959" w:themeColor="text1" w:themeTint="A6"/>
          <w:spacing w:val="2"/>
          <w:szCs w:val="22"/>
          <w:lang w:val="en-CA"/>
        </w:rPr>
        <w:t xml:space="preserve">I understand that the request will be deemed “transmitted” once the Material report revision request form and all working documents have been received by ÉEQ at </w:t>
      </w:r>
      <w:hyperlink r:id="rId9" w:history="1">
        <w:r w:rsidRPr="003D0E23">
          <w:rPr>
            <w:rStyle w:val="Hyperlink"/>
            <w:rFonts w:ascii="Trebuchet MS" w:hAnsi="Trebuchet MS" w:cs="ProximaNova-Regular"/>
            <w:spacing w:val="2"/>
            <w:szCs w:val="22"/>
            <w:lang w:val="en-CA"/>
          </w:rPr>
          <w:t>service@eeq.ca</w:t>
        </w:r>
      </w:hyperlink>
      <w:r w:rsidRPr="003D0E23">
        <w:rPr>
          <w:rFonts w:ascii="Trebuchet MS" w:hAnsi="Trebuchet MS" w:cs="ProximaNova-Regular"/>
          <w:color w:val="595959" w:themeColor="text1" w:themeTint="A6"/>
          <w:spacing w:val="2"/>
          <w:szCs w:val="22"/>
          <w:lang w:val="en-CA"/>
        </w:rPr>
        <w:t>;</w:t>
      </w:r>
    </w:p>
    <w:p w14:paraId="0E224B48" w14:textId="77777777" w:rsidR="003D0E23" w:rsidRPr="003D0E23" w:rsidRDefault="003D0E23" w:rsidP="003D0E23">
      <w:pPr>
        <w:pStyle w:val="HTMLPreformatted"/>
        <w:numPr>
          <w:ilvl w:val="0"/>
          <w:numId w:val="18"/>
        </w:numPr>
        <w:shd w:val="clear" w:color="auto" w:fill="FFFFFF"/>
        <w:tabs>
          <w:tab w:val="left" w:pos="8640"/>
        </w:tabs>
        <w:jc w:val="both"/>
        <w:rPr>
          <w:rFonts w:ascii="Trebuchet MS" w:hAnsi="Trebuchet MS" w:cs="ProximaNova-Regular"/>
          <w:color w:val="595959" w:themeColor="text1" w:themeTint="A6"/>
          <w:spacing w:val="2"/>
          <w:szCs w:val="22"/>
          <w:lang w:val="en-CA"/>
        </w:rPr>
      </w:pPr>
      <w:r w:rsidRPr="003D0E23">
        <w:rPr>
          <w:rFonts w:ascii="Trebuchet MS" w:hAnsi="Trebuchet MS" w:cs="ProximaNova-Regular"/>
          <w:color w:val="595959" w:themeColor="text1" w:themeTint="A6"/>
          <w:spacing w:val="2"/>
          <w:szCs w:val="22"/>
          <w:lang w:val="en-CA"/>
        </w:rPr>
        <w:t>I understand that all requests received after the deadlines will be refused (please see section 5.2.4. of the Schedule</w:t>
      </w:r>
      <w:r w:rsidR="00F444F3">
        <w:rPr>
          <w:rFonts w:ascii="Trebuchet MS" w:hAnsi="Trebuchet MS" w:cs="ProximaNova-Regular"/>
          <w:color w:val="595959" w:themeColor="text1" w:themeTint="A6"/>
          <w:spacing w:val="2"/>
          <w:szCs w:val="22"/>
          <w:lang w:val="en-CA"/>
        </w:rPr>
        <w:t>s in effect</w:t>
      </w:r>
      <w:r w:rsidRPr="003D0E23">
        <w:rPr>
          <w:rFonts w:ascii="Trebuchet MS" w:hAnsi="Trebuchet MS" w:cs="ProximaNova-Regular"/>
          <w:color w:val="595959" w:themeColor="text1" w:themeTint="A6"/>
          <w:spacing w:val="2"/>
          <w:szCs w:val="22"/>
          <w:lang w:val="en-CA"/>
        </w:rPr>
        <w:t xml:space="preserve"> or ÉEQ’s website);</w:t>
      </w:r>
    </w:p>
    <w:p w14:paraId="54AEB237" w14:textId="77777777" w:rsidR="003D0E23" w:rsidRPr="003D0E23" w:rsidRDefault="003D0E23" w:rsidP="003D0E23">
      <w:pPr>
        <w:pStyle w:val="HTMLPreformatted"/>
        <w:numPr>
          <w:ilvl w:val="0"/>
          <w:numId w:val="18"/>
        </w:numPr>
        <w:shd w:val="clear" w:color="auto" w:fill="FFFFFF"/>
        <w:tabs>
          <w:tab w:val="left" w:pos="8640"/>
        </w:tabs>
        <w:jc w:val="both"/>
        <w:rPr>
          <w:rFonts w:ascii="Trebuchet MS" w:hAnsi="Trebuchet MS" w:cs="ProximaNova-Regular"/>
          <w:color w:val="595959" w:themeColor="text1" w:themeTint="A6"/>
          <w:spacing w:val="2"/>
          <w:szCs w:val="22"/>
          <w:lang w:val="en-CA"/>
        </w:rPr>
      </w:pPr>
      <w:r w:rsidRPr="003D0E23">
        <w:rPr>
          <w:rFonts w:ascii="Trebuchet MS" w:hAnsi="Trebuchet MS" w:cs="ProximaNova-Regular"/>
          <w:color w:val="595959" w:themeColor="text1" w:themeTint="A6"/>
          <w:spacing w:val="2"/>
          <w:szCs w:val="22"/>
          <w:lang w:val="en-CA"/>
        </w:rPr>
        <w:t>I understand that the adjustment request will be reviewed by ÉEQ in accordance with sections 5.3.1 and 5.3.2 of the Schedule</w:t>
      </w:r>
      <w:r w:rsidR="00F444F3">
        <w:rPr>
          <w:rFonts w:ascii="Trebuchet MS" w:hAnsi="Trebuchet MS" w:cs="ProximaNova-Regular"/>
          <w:color w:val="595959" w:themeColor="text1" w:themeTint="A6"/>
          <w:spacing w:val="2"/>
          <w:szCs w:val="22"/>
          <w:lang w:val="en-CA"/>
        </w:rPr>
        <w:t>s in effect</w:t>
      </w:r>
      <w:r w:rsidRPr="003D0E23">
        <w:rPr>
          <w:rFonts w:ascii="Trebuchet MS" w:hAnsi="Trebuchet MS" w:cs="ProximaNova-Regular"/>
          <w:color w:val="595959" w:themeColor="text1" w:themeTint="A6"/>
          <w:spacing w:val="2"/>
          <w:szCs w:val="22"/>
          <w:lang w:val="en-CA"/>
        </w:rPr>
        <w:t>. I also understand that additional documents and information may be requested and must be provided to ÉEQ within sixty (60) days or else administrative fees will be applied;</w:t>
      </w:r>
    </w:p>
    <w:p w14:paraId="4CF7D680" w14:textId="77777777" w:rsidR="008C2D5D" w:rsidRDefault="003D0E23" w:rsidP="008C2D5D">
      <w:pPr>
        <w:pStyle w:val="HTMLPreformatted"/>
        <w:numPr>
          <w:ilvl w:val="0"/>
          <w:numId w:val="18"/>
        </w:numPr>
        <w:shd w:val="clear" w:color="auto" w:fill="FFFFFF"/>
        <w:tabs>
          <w:tab w:val="left" w:pos="8640"/>
        </w:tabs>
        <w:jc w:val="both"/>
        <w:rPr>
          <w:rFonts w:ascii="Trebuchet MS" w:hAnsi="Trebuchet MS" w:cs="ProximaNova-Regular"/>
          <w:color w:val="595959" w:themeColor="text1" w:themeTint="A6"/>
          <w:spacing w:val="2"/>
          <w:szCs w:val="22"/>
          <w:lang w:val="en-CA"/>
        </w:rPr>
      </w:pPr>
      <w:r w:rsidRPr="003D0E23">
        <w:rPr>
          <w:rFonts w:ascii="Trebuchet MS" w:hAnsi="Trebuchet MS" w:cs="ProximaNova-Regular"/>
          <w:color w:val="595959" w:themeColor="text1" w:themeTint="A6"/>
          <w:spacing w:val="2"/>
          <w:szCs w:val="22"/>
          <w:lang w:val="en-CA"/>
        </w:rPr>
        <w:t>I understand that the review of the request by ÉEQ might result in a credit note or an invoice;</w:t>
      </w:r>
    </w:p>
    <w:tbl>
      <w:tblPr>
        <w:tblStyle w:val="TableGrid"/>
        <w:tblpPr w:leftFromText="180" w:rightFromText="180" w:vertAnchor="page" w:horzAnchor="margin" w:tblpY="12421"/>
        <w:tblW w:w="872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282"/>
        <w:gridCol w:w="2439"/>
      </w:tblGrid>
      <w:tr w:rsidR="00726B7F" w:rsidRPr="00FE6E6B" w14:paraId="480BEE94" w14:textId="77777777" w:rsidTr="00726B7F">
        <w:trPr>
          <w:trHeight w:val="540"/>
        </w:trPr>
        <w:tc>
          <w:tcPr>
            <w:tcW w:w="8721" w:type="dxa"/>
            <w:gridSpan w:val="2"/>
            <w:shd w:val="clear" w:color="auto" w:fill="F3F3F3"/>
            <w:vAlign w:val="bottom"/>
          </w:tcPr>
          <w:p w14:paraId="5AECC344" w14:textId="77777777" w:rsidR="00726B7F" w:rsidRPr="00FE6E6B" w:rsidRDefault="00726B7F" w:rsidP="00726B7F">
            <w:pPr>
              <w:rPr>
                <w:rFonts w:ascii="Trebuchet MS" w:eastAsiaTheme="majorEastAsia" w:hAnsi="Trebuchet MS" w:cstheme="majorBidi"/>
                <w:bCs/>
                <w:color w:val="004797"/>
                <w:sz w:val="20"/>
                <w:szCs w:val="20"/>
              </w:rPr>
            </w:pPr>
            <w:r>
              <w:rPr>
                <w:rFonts w:ascii="Trebuchet MS" w:eastAsiaTheme="majorEastAsia" w:hAnsi="Trebuchet MS" w:cstheme="majorBidi"/>
                <w:bCs/>
                <w:color w:val="004797"/>
                <w:sz w:val="20"/>
                <w:szCs w:val="20"/>
              </w:rPr>
              <w:t>Signature :</w:t>
            </w:r>
          </w:p>
        </w:tc>
      </w:tr>
      <w:tr w:rsidR="00726B7F" w:rsidRPr="00FE6E6B" w14:paraId="2E0CBE99" w14:textId="77777777" w:rsidTr="00726B7F">
        <w:trPr>
          <w:trHeight w:val="540"/>
        </w:trPr>
        <w:tc>
          <w:tcPr>
            <w:tcW w:w="6282" w:type="dxa"/>
            <w:shd w:val="clear" w:color="auto" w:fill="F3F3F3"/>
            <w:vAlign w:val="bottom"/>
          </w:tcPr>
          <w:p w14:paraId="0CCC8CAB" w14:textId="77777777" w:rsidR="00726B7F" w:rsidRPr="00FE6E6B" w:rsidRDefault="00726B7F" w:rsidP="00767758">
            <w:pPr>
              <w:rPr>
                <w:rFonts w:ascii="Trebuchet MS" w:eastAsiaTheme="majorEastAsia" w:hAnsi="Trebuchet MS" w:cstheme="majorBidi"/>
                <w:bCs/>
                <w:color w:val="004797"/>
                <w:sz w:val="20"/>
                <w:szCs w:val="20"/>
              </w:rPr>
            </w:pPr>
            <w:r>
              <w:rPr>
                <w:rFonts w:ascii="Trebuchet MS" w:eastAsiaTheme="majorEastAsia" w:hAnsi="Trebuchet MS" w:cstheme="majorBidi"/>
                <w:bCs/>
                <w:color w:val="004797"/>
                <w:sz w:val="20"/>
                <w:szCs w:val="20"/>
              </w:rPr>
              <w:t>Name :</w:t>
            </w:r>
            <w:r w:rsidR="00767758">
              <w:rPr>
                <w:rFonts w:ascii="Trebuchet MS" w:eastAsiaTheme="majorEastAsia" w:hAnsi="Trebuchet MS" w:cstheme="majorBidi"/>
                <w:bCs/>
                <w:color w:val="004797"/>
                <w:sz w:val="20"/>
                <w:szCs w:val="20"/>
              </w:rPr>
              <w:fldChar w:fldCharType="begin">
                <w:ffData>
                  <w:name w:val="Texte1"/>
                  <w:enabled/>
                  <w:calcOnExit w:val="0"/>
                  <w:textInput/>
                </w:ffData>
              </w:fldChar>
            </w:r>
            <w:bookmarkStart w:id="16" w:name="Texte1"/>
            <w:r w:rsidR="00767758">
              <w:rPr>
                <w:rFonts w:ascii="Trebuchet MS" w:eastAsiaTheme="majorEastAsia" w:hAnsi="Trebuchet MS" w:cstheme="majorBidi"/>
                <w:bCs/>
                <w:color w:val="004797"/>
                <w:sz w:val="20"/>
                <w:szCs w:val="20"/>
              </w:rPr>
              <w:instrText xml:space="preserve"> FORMTEXT </w:instrText>
            </w:r>
            <w:r w:rsidR="00767758">
              <w:rPr>
                <w:rFonts w:ascii="Trebuchet MS" w:eastAsiaTheme="majorEastAsia" w:hAnsi="Trebuchet MS" w:cstheme="majorBidi"/>
                <w:bCs/>
                <w:color w:val="004797"/>
                <w:sz w:val="20"/>
                <w:szCs w:val="20"/>
              </w:rPr>
            </w:r>
            <w:r w:rsidR="00767758">
              <w:rPr>
                <w:rFonts w:ascii="Trebuchet MS" w:eastAsiaTheme="majorEastAsia" w:hAnsi="Trebuchet MS" w:cstheme="majorBidi"/>
                <w:bCs/>
                <w:color w:val="004797"/>
                <w:sz w:val="20"/>
                <w:szCs w:val="20"/>
              </w:rPr>
              <w:fldChar w:fldCharType="separate"/>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767758">
              <w:rPr>
                <w:rFonts w:ascii="Trebuchet MS" w:eastAsiaTheme="majorEastAsia" w:hAnsi="Trebuchet MS" w:cstheme="majorBidi"/>
                <w:bCs/>
                <w:color w:val="004797"/>
                <w:sz w:val="20"/>
                <w:szCs w:val="20"/>
              </w:rPr>
              <w:fldChar w:fldCharType="end"/>
            </w:r>
            <w:bookmarkEnd w:id="16"/>
          </w:p>
        </w:tc>
        <w:tc>
          <w:tcPr>
            <w:tcW w:w="2439" w:type="dxa"/>
            <w:shd w:val="clear" w:color="auto" w:fill="F3F3F3"/>
            <w:vAlign w:val="bottom"/>
          </w:tcPr>
          <w:p w14:paraId="1E3D3AFD" w14:textId="77777777" w:rsidR="00726B7F" w:rsidRPr="00FE6E6B" w:rsidRDefault="00726B7F" w:rsidP="00D21C99">
            <w:pPr>
              <w:rPr>
                <w:rFonts w:ascii="Trebuchet MS" w:eastAsiaTheme="majorEastAsia" w:hAnsi="Trebuchet MS" w:cstheme="majorBidi"/>
                <w:bCs/>
                <w:color w:val="004797"/>
                <w:sz w:val="20"/>
                <w:szCs w:val="20"/>
              </w:rPr>
            </w:pPr>
            <w:r>
              <w:rPr>
                <w:rFonts w:ascii="Trebuchet MS" w:eastAsiaTheme="majorEastAsia" w:hAnsi="Trebuchet MS" w:cstheme="majorBidi"/>
                <w:bCs/>
                <w:color w:val="004797"/>
                <w:sz w:val="20"/>
                <w:szCs w:val="20"/>
              </w:rPr>
              <w:t>Date :</w:t>
            </w:r>
            <w:r w:rsidR="00D21C99">
              <w:rPr>
                <w:rFonts w:ascii="Trebuchet MS" w:eastAsiaTheme="majorEastAsia" w:hAnsi="Trebuchet MS" w:cstheme="majorBidi"/>
                <w:bCs/>
                <w:color w:val="004797"/>
                <w:sz w:val="20"/>
                <w:szCs w:val="20"/>
              </w:rPr>
              <w:fldChar w:fldCharType="begin">
                <w:ffData>
                  <w:name w:val="Texte7"/>
                  <w:enabled/>
                  <w:calcOnExit w:val="0"/>
                  <w:textInput/>
                </w:ffData>
              </w:fldChar>
            </w:r>
            <w:bookmarkStart w:id="17" w:name="Texte7"/>
            <w:r w:rsidR="00D21C99">
              <w:rPr>
                <w:rFonts w:ascii="Trebuchet MS" w:eastAsiaTheme="majorEastAsia" w:hAnsi="Trebuchet MS" w:cstheme="majorBidi"/>
                <w:bCs/>
                <w:color w:val="004797"/>
                <w:sz w:val="20"/>
                <w:szCs w:val="20"/>
              </w:rPr>
              <w:instrText xml:space="preserve"> FORMTEXT </w:instrText>
            </w:r>
            <w:r w:rsidR="00D21C99">
              <w:rPr>
                <w:rFonts w:ascii="Trebuchet MS" w:eastAsiaTheme="majorEastAsia" w:hAnsi="Trebuchet MS" w:cstheme="majorBidi"/>
                <w:bCs/>
                <w:color w:val="004797"/>
                <w:sz w:val="20"/>
                <w:szCs w:val="20"/>
              </w:rPr>
            </w:r>
            <w:r w:rsidR="00D21C99">
              <w:rPr>
                <w:rFonts w:ascii="Trebuchet MS" w:eastAsiaTheme="majorEastAsia" w:hAnsi="Trebuchet MS" w:cstheme="majorBidi"/>
                <w:bCs/>
                <w:color w:val="004797"/>
                <w:sz w:val="20"/>
                <w:szCs w:val="20"/>
              </w:rPr>
              <w:fldChar w:fldCharType="separate"/>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404245">
              <w:rPr>
                <w:rFonts w:ascii="Trebuchet MS" w:eastAsiaTheme="majorEastAsia" w:hAnsi="Trebuchet MS" w:cstheme="majorBidi"/>
                <w:bCs/>
                <w:noProof/>
                <w:color w:val="004797"/>
                <w:sz w:val="20"/>
                <w:szCs w:val="20"/>
              </w:rPr>
              <w:t> </w:t>
            </w:r>
            <w:r w:rsidR="00D21C99">
              <w:rPr>
                <w:rFonts w:ascii="Trebuchet MS" w:eastAsiaTheme="majorEastAsia" w:hAnsi="Trebuchet MS" w:cstheme="majorBidi"/>
                <w:bCs/>
                <w:color w:val="004797"/>
                <w:sz w:val="20"/>
                <w:szCs w:val="20"/>
              </w:rPr>
              <w:fldChar w:fldCharType="end"/>
            </w:r>
            <w:bookmarkEnd w:id="17"/>
          </w:p>
        </w:tc>
      </w:tr>
    </w:tbl>
    <w:p w14:paraId="39F8C062" w14:textId="77777777" w:rsidR="00F10651" w:rsidRPr="008C2D5D" w:rsidRDefault="003D0E23" w:rsidP="00DC6CA4">
      <w:pPr>
        <w:pStyle w:val="HTMLPreformatted"/>
        <w:numPr>
          <w:ilvl w:val="0"/>
          <w:numId w:val="18"/>
        </w:numPr>
        <w:shd w:val="clear" w:color="auto" w:fill="FFFFFF"/>
        <w:tabs>
          <w:tab w:val="left" w:pos="8640"/>
        </w:tabs>
        <w:jc w:val="both"/>
        <w:rPr>
          <w:rFonts w:ascii="Trebuchet MS" w:hAnsi="Trebuchet MS" w:cs="ProximaNova-Regular"/>
          <w:color w:val="595959" w:themeColor="text1" w:themeTint="A6"/>
          <w:spacing w:val="2"/>
          <w:szCs w:val="22"/>
          <w:lang w:val="en-CA"/>
        </w:rPr>
      </w:pPr>
      <w:r w:rsidRPr="00726B7F">
        <w:rPr>
          <w:rFonts w:ascii="Trebuchet MS" w:hAnsi="Trebuchet MS" w:cs="ProximaNova-Regular"/>
          <w:color w:val="595959" w:themeColor="text1" w:themeTint="A6"/>
          <w:spacing w:val="2"/>
          <w:szCs w:val="22"/>
          <w:lang w:val="en-CA"/>
        </w:rPr>
        <w:t>I understand that if the company submits more than one (1) adjustment request form for each Material report, the company is subject to paying administration fees, as per section 5.2.4 of the Schedule</w:t>
      </w:r>
      <w:r w:rsidR="00F444F3" w:rsidRPr="00726B7F">
        <w:rPr>
          <w:rFonts w:ascii="Trebuchet MS" w:hAnsi="Trebuchet MS" w:cs="ProximaNova-Regular"/>
          <w:color w:val="595959" w:themeColor="text1" w:themeTint="A6"/>
          <w:spacing w:val="2"/>
          <w:szCs w:val="22"/>
          <w:lang w:val="en-CA"/>
        </w:rPr>
        <w:t>s in effect</w:t>
      </w:r>
      <w:r w:rsidRPr="00726B7F">
        <w:rPr>
          <w:rFonts w:ascii="Trebuchet MS" w:hAnsi="Trebuchet MS" w:cs="ProximaNova-Regular"/>
          <w:color w:val="595959" w:themeColor="text1" w:themeTint="A6"/>
          <w:spacing w:val="2"/>
          <w:szCs w:val="22"/>
          <w:lang w:val="en-CA"/>
        </w:rPr>
        <w:t>.</w:t>
      </w:r>
    </w:p>
    <w:sectPr w:rsidR="00F10651" w:rsidRPr="008C2D5D" w:rsidSect="00D008FB">
      <w:headerReference w:type="even" r:id="rId10"/>
      <w:headerReference w:type="default" r:id="rId11"/>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25677" w14:textId="77777777" w:rsidR="00BF43AD" w:rsidRDefault="00BF43AD" w:rsidP="00331905">
      <w:r>
        <w:separator/>
      </w:r>
    </w:p>
    <w:p w14:paraId="5D1BDFE1" w14:textId="77777777" w:rsidR="00BF43AD" w:rsidRDefault="00BF43AD"/>
    <w:p w14:paraId="1168B3FA" w14:textId="77777777" w:rsidR="00BF43AD" w:rsidRDefault="00BF43AD"/>
  </w:endnote>
  <w:endnote w:type="continuationSeparator" w:id="0">
    <w:p w14:paraId="724DC943" w14:textId="77777777" w:rsidR="00BF43AD" w:rsidRDefault="00BF43AD" w:rsidP="00331905">
      <w:r>
        <w:continuationSeparator/>
      </w:r>
    </w:p>
    <w:p w14:paraId="2D2F0774" w14:textId="77777777" w:rsidR="00BF43AD" w:rsidRDefault="00BF43AD"/>
    <w:p w14:paraId="003DA737" w14:textId="77777777" w:rsidR="00BF43AD" w:rsidRDefault="00BF4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panose1 w:val="020B0504020101010102"/>
    <w:charset w:val="00"/>
    <w:family w:val="auto"/>
    <w:pitch w:val="variable"/>
    <w:sig w:usb0="A00000FF" w:usb1="5000FCFB" w:usb2="00000000" w:usb3="00000000" w:csb0="00000093"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ProximaNova-Regular">
    <w:altName w:val="Cambria"/>
    <w:panose1 w:val="00000000000000000000"/>
    <w:charset w:val="4D"/>
    <w:family w:val="auto"/>
    <w:notTrueType/>
    <w:pitch w:val="default"/>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ED0B" w14:textId="77777777" w:rsidR="008064AF" w:rsidRDefault="008064AF" w:rsidP="00331905">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58B282F4" w14:textId="77777777" w:rsidR="008064AF" w:rsidRDefault="008064AF" w:rsidP="00331905">
    <w:pPr>
      <w:pStyle w:val="Footer"/>
      <w:ind w:right="360"/>
    </w:pPr>
  </w:p>
  <w:p w14:paraId="5356C12D" w14:textId="77777777" w:rsidR="008064AF" w:rsidRDefault="008064AF"/>
  <w:p w14:paraId="423DC2D3" w14:textId="77777777" w:rsidR="008064AF" w:rsidRDefault="008064A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B87A9" w14:textId="77777777" w:rsidR="001F69C1" w:rsidRPr="00331905" w:rsidRDefault="001F69C1" w:rsidP="001F69C1">
    <w:pPr>
      <w:pStyle w:val="Footer"/>
      <w:ind w:right="360"/>
      <w:jc w:val="center"/>
      <w:rPr>
        <w:lang w:val="fr-FR"/>
      </w:rPr>
    </w:pPr>
  </w:p>
  <w:p w14:paraId="45C04A71" w14:textId="77777777" w:rsidR="008064AF" w:rsidRDefault="008064AF"/>
  <w:p w14:paraId="7CF4A830" w14:textId="77777777" w:rsidR="001F69C1" w:rsidRPr="00D37632" w:rsidRDefault="001F69C1" w:rsidP="001F69C1">
    <w:pPr>
      <w:pStyle w:val="Footer"/>
      <w:framePr w:wrap="around" w:vAnchor="text" w:hAnchor="page" w:x="11701" w:y="270"/>
      <w:rPr>
        <w:rStyle w:val="PageNumber"/>
        <w:lang w:val="fr-FR"/>
      </w:rPr>
    </w:pPr>
    <w:r w:rsidRPr="00D37632">
      <w:rPr>
        <w:rStyle w:val="PageNumber"/>
      </w:rPr>
      <w:fldChar w:fldCharType="begin"/>
    </w:r>
    <w:r w:rsidRPr="00D37632">
      <w:rPr>
        <w:rStyle w:val="PageNumber"/>
      </w:rPr>
      <w:instrText xml:space="preserve">PAGE  </w:instrText>
    </w:r>
    <w:r w:rsidRPr="00D37632">
      <w:rPr>
        <w:rStyle w:val="PageNumber"/>
      </w:rPr>
      <w:fldChar w:fldCharType="separate"/>
    </w:r>
    <w:r w:rsidR="00404245">
      <w:rPr>
        <w:rStyle w:val="PageNumber"/>
        <w:noProof/>
      </w:rPr>
      <w:t>1</w:t>
    </w:r>
    <w:r w:rsidRPr="00D37632">
      <w:rPr>
        <w:rStyle w:val="PageNumber"/>
      </w:rPr>
      <w:fldChar w:fldCharType="end"/>
    </w:r>
  </w:p>
  <w:p w14:paraId="50E54328" w14:textId="77777777" w:rsidR="008064AF" w:rsidRDefault="001F69C1">
    <w:r>
      <w:rPr>
        <w:noProof/>
        <w:lang w:val="en-US"/>
      </w:rPr>
      <w:drawing>
        <wp:anchor distT="0" distB="0" distL="114300" distR="114300" simplePos="0" relativeHeight="251658240" behindDoc="1" locked="1" layoutInCell="1" allowOverlap="1" wp14:anchorId="615E818F" wp14:editId="019D2C96">
          <wp:simplePos x="0" y="0"/>
          <wp:positionH relativeFrom="column">
            <wp:posOffset>-1143000</wp:posOffset>
          </wp:positionH>
          <wp:positionV relativeFrom="page">
            <wp:posOffset>9486900</wp:posOffset>
          </wp:positionV>
          <wp:extent cx="7772400" cy="561975"/>
          <wp:effectExtent l="0" t="0" r="0" b="0"/>
          <wp:wrapNone/>
          <wp:docPr id="14" name="Picture 3" descr="Serveur_EVADES:2 CLIENTS:EEQ - EEQ:2017:EEQ17-005 Gabarit de communication:4 CREATION:PRINT:CREATION:01_Gabarits:Word:Images:Doconepag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onepag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C1A22" w14:textId="77777777" w:rsidR="00BF43AD" w:rsidRDefault="00BF43AD" w:rsidP="00331905">
      <w:r>
        <w:separator/>
      </w:r>
    </w:p>
    <w:p w14:paraId="7FA338E1" w14:textId="77777777" w:rsidR="00BF43AD" w:rsidRDefault="00BF43AD"/>
    <w:p w14:paraId="33CA083A" w14:textId="77777777" w:rsidR="00BF43AD" w:rsidRDefault="00BF43AD"/>
  </w:footnote>
  <w:footnote w:type="continuationSeparator" w:id="0">
    <w:p w14:paraId="6A750F71" w14:textId="77777777" w:rsidR="00BF43AD" w:rsidRDefault="00BF43AD" w:rsidP="00331905">
      <w:r>
        <w:continuationSeparator/>
      </w:r>
    </w:p>
    <w:p w14:paraId="27DE4196" w14:textId="77777777" w:rsidR="00BF43AD" w:rsidRDefault="00BF43AD"/>
    <w:p w14:paraId="1486E1AD" w14:textId="77777777" w:rsidR="00BF43AD" w:rsidRDefault="00BF43A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6938" w14:textId="77777777" w:rsidR="008064AF" w:rsidRPr="008C79F6" w:rsidRDefault="00BF43AD">
    <w:pPr>
      <w:pStyle w:val="Header"/>
      <w:rPr>
        <w:lang w:val="en-CA"/>
      </w:rPr>
    </w:pPr>
    <w:sdt>
      <w:sdtPr>
        <w:id w:val="562064493"/>
        <w:placeholder>
          <w:docPart w:val="A593AAB717754FAB8B1798452A7E6F4F"/>
        </w:placeholder>
        <w:temporary/>
        <w:showingPlcHdr/>
      </w:sdtPr>
      <w:sdtEndPr/>
      <w:sdtContent>
        <w:r w:rsidR="00D21C99" w:rsidRPr="008C79F6">
          <w:rPr>
            <w:lang w:val="en-CA"/>
          </w:rPr>
          <w:t>[Type text]</w:t>
        </w:r>
      </w:sdtContent>
    </w:sdt>
    <w:r w:rsidR="008064AF">
      <w:ptab w:relativeTo="margin" w:alignment="center" w:leader="none"/>
    </w:r>
    <w:sdt>
      <w:sdtPr>
        <w:id w:val="-35131639"/>
        <w:placeholder>
          <w:docPart w:val="A861E089D9EE4C03864A517976B46460"/>
        </w:placeholder>
        <w:temporary/>
        <w:showingPlcHdr/>
      </w:sdtPr>
      <w:sdtEndPr/>
      <w:sdtContent>
        <w:r w:rsidR="008064AF" w:rsidRPr="008C79F6">
          <w:rPr>
            <w:lang w:val="en-CA"/>
          </w:rPr>
          <w:t>[Type text]</w:t>
        </w:r>
      </w:sdtContent>
    </w:sdt>
    <w:r w:rsidR="008064AF">
      <w:ptab w:relativeTo="margin" w:alignment="right" w:leader="none"/>
    </w:r>
    <w:sdt>
      <w:sdtPr>
        <w:id w:val="-1637794412"/>
        <w:placeholder>
          <w:docPart w:val="06A55451499D48588D559E4AB604A599"/>
        </w:placeholder>
        <w:temporary/>
        <w:showingPlcHdr/>
      </w:sdtPr>
      <w:sdtEndPr/>
      <w:sdtContent>
        <w:r w:rsidR="008064AF" w:rsidRPr="008C79F6">
          <w:rPr>
            <w:lang w:val="en-CA"/>
          </w:rPr>
          <w:t>[Type text]</w:t>
        </w:r>
      </w:sdtContent>
    </w:sdt>
  </w:p>
  <w:p w14:paraId="5AEA4EBA" w14:textId="77777777" w:rsidR="008064AF" w:rsidRPr="008C79F6" w:rsidRDefault="008064AF">
    <w:pPr>
      <w:pStyle w:val="Header"/>
      <w:rPr>
        <w:lang w:val="en-CA"/>
      </w:rPr>
    </w:pPr>
  </w:p>
  <w:p w14:paraId="69DB170D" w14:textId="77777777" w:rsidR="008064AF" w:rsidRPr="008C79F6" w:rsidRDefault="008064AF">
    <w:pPr>
      <w:rPr>
        <w:lang w:val="en-CA"/>
      </w:rPr>
    </w:pPr>
  </w:p>
  <w:p w14:paraId="151033A1" w14:textId="77777777" w:rsidR="008064AF" w:rsidRPr="008C79F6" w:rsidRDefault="008064AF">
    <w:pPr>
      <w:rPr>
        <w:lang w:val="en-C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8554" w14:textId="77777777" w:rsidR="008064AF" w:rsidRPr="00B80E60" w:rsidRDefault="008064AF" w:rsidP="001F69C1">
    <w:pPr>
      <w:pStyle w:val="Header"/>
    </w:pPr>
    <w:r>
      <w:rPr>
        <w:noProof/>
        <w:lang w:val="en-US"/>
      </w:rPr>
      <w:drawing>
        <wp:anchor distT="0" distB="0" distL="114300" distR="114300" simplePos="0" relativeHeight="251657216" behindDoc="1" locked="1" layoutInCell="1" allowOverlap="1" wp14:anchorId="31441956" wp14:editId="1C8CD1EF">
          <wp:simplePos x="0" y="0"/>
          <wp:positionH relativeFrom="column">
            <wp:posOffset>-1140460</wp:posOffset>
          </wp:positionH>
          <wp:positionV relativeFrom="page">
            <wp:posOffset>165100</wp:posOffset>
          </wp:positionV>
          <wp:extent cx="7766685" cy="748665"/>
          <wp:effectExtent l="0" t="0" r="571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word_header_V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668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8C2D5D" w:rsidRPr="008C2D5D">
      <w:rPr>
        <w:lang w:val="en-CA"/>
      </w:rPr>
      <w:t>Mater</w:t>
    </w:r>
    <w:r w:rsidR="008C2D5D">
      <w:rPr>
        <w:lang w:val="en-CA"/>
      </w:rPr>
      <w:t>ial report revision request</w:t>
    </w:r>
  </w:p>
  <w:p w14:paraId="4D14F20F" w14:textId="77777777" w:rsidR="008064AF" w:rsidRDefault="008064AF">
    <w:pPr>
      <w:pStyle w:val="Header"/>
    </w:pPr>
  </w:p>
  <w:p w14:paraId="3796FDBF" w14:textId="77777777" w:rsidR="008064AF" w:rsidRDefault="008064AF"/>
  <w:p w14:paraId="36914920" w14:textId="77777777" w:rsidR="008064AF" w:rsidRDefault="008064A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005F"/>
    <w:multiLevelType w:val="hybridMultilevel"/>
    <w:tmpl w:val="F9B8BF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
    <w:nsid w:val="152A2F3D"/>
    <w:multiLevelType w:val="hybridMultilevel"/>
    <w:tmpl w:val="CEBEDE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
    <w:nsid w:val="1B815CEA"/>
    <w:multiLevelType w:val="hybridMultilevel"/>
    <w:tmpl w:val="BBF67CC2"/>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BF3481"/>
    <w:multiLevelType w:val="hybridMultilevel"/>
    <w:tmpl w:val="D594265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4">
    <w:nsid w:val="25C53597"/>
    <w:multiLevelType w:val="hybridMultilevel"/>
    <w:tmpl w:val="4F3E7636"/>
    <w:lvl w:ilvl="0" w:tplc="3990DD5A">
      <w:numFmt w:val="bullet"/>
      <w:lvlText w:val="-"/>
      <w:lvlJc w:val="left"/>
      <w:pPr>
        <w:ind w:left="720" w:hanging="360"/>
      </w:pPr>
      <w:rPr>
        <w:rFonts w:ascii="MarkPro" w:eastAsiaTheme="minorEastAsia" w:hAnsi="MarkPro"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C119D"/>
    <w:multiLevelType w:val="hybridMultilevel"/>
    <w:tmpl w:val="77685FE4"/>
    <w:lvl w:ilvl="0" w:tplc="D51AF200">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92A94"/>
    <w:multiLevelType w:val="hybridMultilevel"/>
    <w:tmpl w:val="C1EE6988"/>
    <w:lvl w:ilvl="0" w:tplc="9A66A2D8">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33EED"/>
    <w:multiLevelType w:val="hybridMultilevel"/>
    <w:tmpl w:val="B5F04EB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30E32994"/>
    <w:multiLevelType w:val="hybridMultilevel"/>
    <w:tmpl w:val="2E6AF71A"/>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5C108D"/>
    <w:multiLevelType w:val="hybridMultilevel"/>
    <w:tmpl w:val="DE80911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3534419D"/>
    <w:multiLevelType w:val="hybridMultilevel"/>
    <w:tmpl w:val="6C9AD71C"/>
    <w:lvl w:ilvl="0" w:tplc="3336FAA6">
      <w:start w:val="1"/>
      <w:numFmt w:val="bullet"/>
      <w:lvlText w:val=""/>
      <w:lvlJc w:val="left"/>
      <w:pPr>
        <w:ind w:left="720" w:hanging="72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72513"/>
    <w:multiLevelType w:val="hybridMultilevel"/>
    <w:tmpl w:val="F3EEB78E"/>
    <w:lvl w:ilvl="0" w:tplc="D828EFF8">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C613D"/>
    <w:multiLevelType w:val="hybridMultilevel"/>
    <w:tmpl w:val="7AA0BF5A"/>
    <w:lvl w:ilvl="0" w:tplc="48043570">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4EDA3C65"/>
    <w:multiLevelType w:val="hybridMultilevel"/>
    <w:tmpl w:val="6F5EE0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nsid w:val="5582173D"/>
    <w:multiLevelType w:val="hybridMultilevel"/>
    <w:tmpl w:val="ACF6E2DA"/>
    <w:lvl w:ilvl="0" w:tplc="425AE040">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E251C1"/>
    <w:multiLevelType w:val="hybridMultilevel"/>
    <w:tmpl w:val="2D42871E"/>
    <w:lvl w:ilvl="0" w:tplc="D828EFF8">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42AE1"/>
    <w:multiLevelType w:val="hybridMultilevel"/>
    <w:tmpl w:val="6AA00386"/>
    <w:lvl w:ilvl="0" w:tplc="3336FAA6">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0F10CC"/>
    <w:multiLevelType w:val="hybridMultilevel"/>
    <w:tmpl w:val="5388E972"/>
    <w:lvl w:ilvl="0" w:tplc="4804357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4"/>
  </w:num>
  <w:num w:numId="6">
    <w:abstractNumId w:val="15"/>
  </w:num>
  <w:num w:numId="7">
    <w:abstractNumId w:val="14"/>
  </w:num>
  <w:num w:numId="8">
    <w:abstractNumId w:val="5"/>
  </w:num>
  <w:num w:numId="9">
    <w:abstractNumId w:val="6"/>
  </w:num>
  <w:num w:numId="10">
    <w:abstractNumId w:val="16"/>
  </w:num>
  <w:num w:numId="11">
    <w:abstractNumId w:val="11"/>
  </w:num>
  <w:num w:numId="12">
    <w:abstractNumId w:val="8"/>
  </w:num>
  <w:num w:numId="13">
    <w:abstractNumId w:val="2"/>
  </w:num>
  <w:num w:numId="14">
    <w:abstractNumId w:val="9"/>
  </w:num>
  <w:num w:numId="15">
    <w:abstractNumId w:val="7"/>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qMPnBI3tU1iIbv5DSCsXmQnvIFE=" w:salt="hot5nIQ3jH7PuQPhvu/v6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85"/>
    <w:rsid w:val="00012A98"/>
    <w:rsid w:val="00031A55"/>
    <w:rsid w:val="000A3F00"/>
    <w:rsid w:val="000D7A38"/>
    <w:rsid w:val="000D7E74"/>
    <w:rsid w:val="000E2ECA"/>
    <w:rsid w:val="000F1FE2"/>
    <w:rsid w:val="001F11EA"/>
    <w:rsid w:val="001F69C1"/>
    <w:rsid w:val="001F6B19"/>
    <w:rsid w:val="002114EF"/>
    <w:rsid w:val="002157AF"/>
    <w:rsid w:val="002A07FC"/>
    <w:rsid w:val="002A5FE8"/>
    <w:rsid w:val="002B1607"/>
    <w:rsid w:val="002B69FD"/>
    <w:rsid w:val="002C3510"/>
    <w:rsid w:val="002C7EBE"/>
    <w:rsid w:val="00303316"/>
    <w:rsid w:val="00304B83"/>
    <w:rsid w:val="0032790E"/>
    <w:rsid w:val="00331905"/>
    <w:rsid w:val="003661E7"/>
    <w:rsid w:val="003731F9"/>
    <w:rsid w:val="00376785"/>
    <w:rsid w:val="003D0E23"/>
    <w:rsid w:val="003D199D"/>
    <w:rsid w:val="003F2B27"/>
    <w:rsid w:val="00404245"/>
    <w:rsid w:val="0040609E"/>
    <w:rsid w:val="00434120"/>
    <w:rsid w:val="004349BB"/>
    <w:rsid w:val="00436BFB"/>
    <w:rsid w:val="004562B4"/>
    <w:rsid w:val="00467DEF"/>
    <w:rsid w:val="004A338C"/>
    <w:rsid w:val="004A38EF"/>
    <w:rsid w:val="004A59DA"/>
    <w:rsid w:val="004B43BC"/>
    <w:rsid w:val="004D54F7"/>
    <w:rsid w:val="00535F3D"/>
    <w:rsid w:val="00561975"/>
    <w:rsid w:val="0058564E"/>
    <w:rsid w:val="005D1C5C"/>
    <w:rsid w:val="005F6B7E"/>
    <w:rsid w:val="0061071D"/>
    <w:rsid w:val="0061401D"/>
    <w:rsid w:val="00615244"/>
    <w:rsid w:val="00625BD2"/>
    <w:rsid w:val="006346CE"/>
    <w:rsid w:val="00670356"/>
    <w:rsid w:val="00673594"/>
    <w:rsid w:val="00673B31"/>
    <w:rsid w:val="00726B7F"/>
    <w:rsid w:val="00734375"/>
    <w:rsid w:val="00762038"/>
    <w:rsid w:val="00767758"/>
    <w:rsid w:val="00791252"/>
    <w:rsid w:val="00795F04"/>
    <w:rsid w:val="007A77FE"/>
    <w:rsid w:val="007B0177"/>
    <w:rsid w:val="007B1F58"/>
    <w:rsid w:val="007B5B85"/>
    <w:rsid w:val="008064AF"/>
    <w:rsid w:val="0083591C"/>
    <w:rsid w:val="0089322C"/>
    <w:rsid w:val="008C2D5D"/>
    <w:rsid w:val="008C79F6"/>
    <w:rsid w:val="008F261E"/>
    <w:rsid w:val="008F3FA5"/>
    <w:rsid w:val="0090013C"/>
    <w:rsid w:val="00922FD3"/>
    <w:rsid w:val="0093251D"/>
    <w:rsid w:val="00986C42"/>
    <w:rsid w:val="009B35BD"/>
    <w:rsid w:val="009E68F1"/>
    <w:rsid w:val="00A2175B"/>
    <w:rsid w:val="00AB2533"/>
    <w:rsid w:val="00B43F24"/>
    <w:rsid w:val="00B80E60"/>
    <w:rsid w:val="00BC63A3"/>
    <w:rsid w:val="00BF43AD"/>
    <w:rsid w:val="00C257D3"/>
    <w:rsid w:val="00C36E4B"/>
    <w:rsid w:val="00C63084"/>
    <w:rsid w:val="00C86813"/>
    <w:rsid w:val="00C8799C"/>
    <w:rsid w:val="00CC031B"/>
    <w:rsid w:val="00CC2CE8"/>
    <w:rsid w:val="00CF4EF6"/>
    <w:rsid w:val="00D008FB"/>
    <w:rsid w:val="00D16AE3"/>
    <w:rsid w:val="00D21C99"/>
    <w:rsid w:val="00D37632"/>
    <w:rsid w:val="00D53440"/>
    <w:rsid w:val="00D90CEF"/>
    <w:rsid w:val="00DA1416"/>
    <w:rsid w:val="00DA5CD6"/>
    <w:rsid w:val="00DA69B5"/>
    <w:rsid w:val="00DC326B"/>
    <w:rsid w:val="00DE462D"/>
    <w:rsid w:val="00E512E7"/>
    <w:rsid w:val="00E83460"/>
    <w:rsid w:val="00E87D15"/>
    <w:rsid w:val="00EA4685"/>
    <w:rsid w:val="00EC10F2"/>
    <w:rsid w:val="00EF3ABB"/>
    <w:rsid w:val="00EF635B"/>
    <w:rsid w:val="00F10651"/>
    <w:rsid w:val="00F31AA1"/>
    <w:rsid w:val="00F444F3"/>
    <w:rsid w:val="00F93552"/>
    <w:rsid w:val="00F96AA6"/>
    <w:rsid w:val="00FE62A1"/>
    <w:rsid w:val="00FE6E6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0961B"/>
  <w14:defaultImageDpi w14:val="300"/>
  <w15:docId w15:val="{01028986-7946-4C17-A0A0-D7E8FBDC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69C1"/>
  </w:style>
  <w:style w:type="paragraph" w:styleId="Heading1">
    <w:name w:val="heading 1"/>
    <w:basedOn w:val="Normal"/>
    <w:next w:val="Normal"/>
    <w:link w:val="Heading1Char"/>
    <w:uiPriority w:val="9"/>
    <w:qFormat/>
    <w:rsid w:val="00B80E60"/>
    <w:pPr>
      <w:keepNext/>
      <w:keepLines/>
      <w:outlineLvl w:val="0"/>
    </w:pPr>
    <w:rPr>
      <w:rFonts w:ascii="Trebuchet MS" w:eastAsiaTheme="majorEastAsia" w:hAnsi="Trebuchet MS" w:cstheme="majorBidi"/>
      <w:bCs/>
      <w:color w:val="004797"/>
      <w:sz w:val="34"/>
      <w:szCs w:val="32"/>
    </w:rPr>
  </w:style>
  <w:style w:type="paragraph" w:styleId="Heading2">
    <w:name w:val="heading 2"/>
    <w:basedOn w:val="Normal"/>
    <w:next w:val="Normal"/>
    <w:link w:val="Heading2Char"/>
    <w:uiPriority w:val="9"/>
    <w:unhideWhenUsed/>
    <w:qFormat/>
    <w:rsid w:val="00D37632"/>
    <w:pPr>
      <w:keepNext/>
      <w:keepLines/>
      <w:spacing w:before="200" w:after="120"/>
      <w:outlineLvl w:val="1"/>
    </w:pPr>
    <w:rPr>
      <w:rFonts w:ascii="Trebuchet MS" w:eastAsiaTheme="majorEastAsia" w:hAnsi="Trebuchet MS" w:cstheme="majorBidi"/>
      <w:bCs/>
      <w:color w:val="7CC04C"/>
      <w:sz w:val="30"/>
      <w:szCs w:val="26"/>
    </w:rPr>
  </w:style>
  <w:style w:type="paragraph" w:styleId="Heading3">
    <w:name w:val="heading 3"/>
    <w:basedOn w:val="Textecourant"/>
    <w:next w:val="Normal"/>
    <w:link w:val="Heading3Char"/>
    <w:uiPriority w:val="9"/>
    <w:unhideWhenUsed/>
    <w:qFormat/>
    <w:rsid w:val="008064AF"/>
    <w:pPr>
      <w:keepNext/>
      <w:keepLines/>
      <w:spacing w:before="200" w:after="120"/>
      <w:outlineLvl w:val="2"/>
    </w:pPr>
    <w:rPr>
      <w:rFonts w:eastAsiaTheme="majorEastAsia" w:cstheme="majorBidi"/>
      <w:b/>
      <w:bCs/>
      <w:sz w:val="24"/>
      <w:szCs w:val="24"/>
    </w:rPr>
  </w:style>
  <w:style w:type="paragraph" w:styleId="Heading4">
    <w:name w:val="heading 4"/>
    <w:basedOn w:val="Textecourant"/>
    <w:next w:val="Normal"/>
    <w:link w:val="Heading4Char"/>
    <w:uiPriority w:val="9"/>
    <w:unhideWhenUsed/>
    <w:qFormat/>
    <w:rsid w:val="008064AF"/>
    <w:pPr>
      <w:keepNext/>
      <w:keepLines/>
      <w:spacing w:before="320" w:after="120"/>
      <w:outlineLvl w:val="3"/>
    </w:pPr>
    <w:rPr>
      <w:rFonts w:asciiTheme="majorHAnsi" w:eastAsiaTheme="majorEastAsia" w:hAnsiTheme="majorHAnsi" w:cstheme="majorBidi"/>
      <w:caps/>
      <w:color w:val="59595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244"/>
    <w:rPr>
      <w:rFonts w:ascii="Lucida Grande" w:hAnsi="Lucida Grande" w:cs="Lucida Grande"/>
      <w:sz w:val="18"/>
      <w:szCs w:val="18"/>
    </w:rPr>
  </w:style>
  <w:style w:type="paragraph" w:styleId="Footer">
    <w:name w:val="footer"/>
    <w:basedOn w:val="Normal"/>
    <w:link w:val="FooterChar"/>
    <w:uiPriority w:val="99"/>
    <w:unhideWhenUsed/>
    <w:rsid w:val="00D37632"/>
    <w:pPr>
      <w:tabs>
        <w:tab w:val="center" w:pos="4153"/>
        <w:tab w:val="right" w:pos="8306"/>
      </w:tabs>
      <w:jc w:val="right"/>
    </w:pPr>
    <w:rPr>
      <w:rFonts w:ascii="Trebuchet MS" w:hAnsi="Trebuchet MS"/>
      <w:color w:val="004797"/>
      <w:sz w:val="28"/>
    </w:rPr>
  </w:style>
  <w:style w:type="character" w:customStyle="1" w:styleId="FooterChar">
    <w:name w:val="Footer Char"/>
    <w:basedOn w:val="DefaultParagraphFont"/>
    <w:link w:val="Footer"/>
    <w:uiPriority w:val="99"/>
    <w:rsid w:val="00D37632"/>
    <w:rPr>
      <w:rFonts w:ascii="Trebuchet MS" w:hAnsi="Trebuchet MS"/>
      <w:color w:val="004797"/>
      <w:sz w:val="28"/>
    </w:rPr>
  </w:style>
  <w:style w:type="character" w:styleId="PageNumber">
    <w:name w:val="page number"/>
    <w:basedOn w:val="DefaultParagraphFont"/>
    <w:uiPriority w:val="99"/>
    <w:semiHidden/>
    <w:unhideWhenUsed/>
    <w:rsid w:val="00331905"/>
  </w:style>
  <w:style w:type="paragraph" w:styleId="FootnoteText">
    <w:name w:val="footnote text"/>
    <w:basedOn w:val="Normal"/>
    <w:link w:val="FootnoteTextChar"/>
    <w:uiPriority w:val="99"/>
    <w:unhideWhenUsed/>
    <w:rsid w:val="00331905"/>
  </w:style>
  <w:style w:type="character" w:customStyle="1" w:styleId="FootnoteTextChar">
    <w:name w:val="Footnote Text Char"/>
    <w:basedOn w:val="DefaultParagraphFont"/>
    <w:link w:val="FootnoteText"/>
    <w:uiPriority w:val="99"/>
    <w:rsid w:val="00331905"/>
  </w:style>
  <w:style w:type="character" w:styleId="FootnoteReference">
    <w:name w:val="footnote reference"/>
    <w:basedOn w:val="DefaultParagraphFont"/>
    <w:uiPriority w:val="99"/>
    <w:unhideWhenUsed/>
    <w:rsid w:val="00331905"/>
    <w:rPr>
      <w:vertAlign w:val="superscript"/>
    </w:rPr>
  </w:style>
  <w:style w:type="paragraph" w:styleId="Header">
    <w:name w:val="header"/>
    <w:basedOn w:val="Normal"/>
    <w:link w:val="HeaderChar"/>
    <w:uiPriority w:val="99"/>
    <w:unhideWhenUsed/>
    <w:rsid w:val="008064AF"/>
    <w:pPr>
      <w:tabs>
        <w:tab w:val="center" w:pos="4153"/>
        <w:tab w:val="right" w:pos="8306"/>
      </w:tabs>
    </w:pPr>
    <w:rPr>
      <w:rFonts w:ascii="Trebuchet MS" w:hAnsi="Trebuchet MS"/>
    </w:rPr>
  </w:style>
  <w:style w:type="character" w:customStyle="1" w:styleId="HeaderChar">
    <w:name w:val="Header Char"/>
    <w:basedOn w:val="DefaultParagraphFont"/>
    <w:link w:val="Header"/>
    <w:uiPriority w:val="99"/>
    <w:rsid w:val="008064AF"/>
    <w:rPr>
      <w:rFonts w:ascii="Trebuchet MS" w:hAnsi="Trebuchet MS"/>
    </w:rPr>
  </w:style>
  <w:style w:type="character" w:customStyle="1" w:styleId="Heading1Char">
    <w:name w:val="Heading 1 Char"/>
    <w:basedOn w:val="DefaultParagraphFont"/>
    <w:link w:val="Heading1"/>
    <w:uiPriority w:val="9"/>
    <w:rsid w:val="00B80E60"/>
    <w:rPr>
      <w:rFonts w:ascii="Trebuchet MS" w:eastAsiaTheme="majorEastAsia" w:hAnsi="Trebuchet MS" w:cstheme="majorBidi"/>
      <w:bCs/>
      <w:color w:val="004797"/>
      <w:sz w:val="34"/>
      <w:szCs w:val="32"/>
    </w:rPr>
  </w:style>
  <w:style w:type="paragraph" w:customStyle="1" w:styleId="Textecourant">
    <w:name w:val="Texte courant"/>
    <w:basedOn w:val="Normal"/>
    <w:qFormat/>
    <w:rsid w:val="00B80E60"/>
    <w:rPr>
      <w:rFonts w:ascii="Trebuchet MS" w:hAnsi="Trebuchet MS" w:cs="ProximaNova-Regular"/>
      <w:color w:val="595959" w:themeColor="text1" w:themeTint="A6"/>
      <w:spacing w:val="2"/>
      <w:sz w:val="20"/>
      <w:szCs w:val="22"/>
    </w:rPr>
  </w:style>
  <w:style w:type="table" w:styleId="TableGrid">
    <w:name w:val="Table Grid"/>
    <w:basedOn w:val="TableNormal"/>
    <w:uiPriority w:val="59"/>
    <w:rsid w:val="005F6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37632"/>
    <w:rPr>
      <w:rFonts w:ascii="Trebuchet MS" w:eastAsiaTheme="majorEastAsia" w:hAnsi="Trebuchet MS" w:cstheme="majorBidi"/>
      <w:bCs/>
      <w:color w:val="7CC04C"/>
      <w:sz w:val="30"/>
      <w:szCs w:val="26"/>
    </w:rPr>
  </w:style>
  <w:style w:type="paragraph" w:customStyle="1" w:styleId="Heading">
    <w:name w:val="Heading .........."/>
    <w:basedOn w:val="Normal"/>
    <w:qFormat/>
    <w:rsid w:val="0061071D"/>
    <w:pPr>
      <w:spacing w:line="276" w:lineRule="auto"/>
    </w:pPr>
    <w:rPr>
      <w:rFonts w:ascii="Trebuchet MS" w:hAnsi="Trebuchet MS"/>
      <w:color w:val="595959" w:themeColor="text1" w:themeTint="A6"/>
    </w:rPr>
  </w:style>
  <w:style w:type="character" w:customStyle="1" w:styleId="Heading3Char">
    <w:name w:val="Heading 3 Char"/>
    <w:basedOn w:val="DefaultParagraphFont"/>
    <w:link w:val="Heading3"/>
    <w:uiPriority w:val="9"/>
    <w:rsid w:val="008064AF"/>
    <w:rPr>
      <w:rFonts w:ascii="Trebuchet MS" w:eastAsiaTheme="majorEastAsia" w:hAnsi="Trebuchet MS" w:cstheme="majorBidi"/>
      <w:b/>
      <w:bCs/>
      <w:color w:val="595959" w:themeColor="text1" w:themeTint="A6"/>
      <w:spacing w:val="2"/>
    </w:rPr>
  </w:style>
  <w:style w:type="paragraph" w:styleId="TOC3">
    <w:name w:val="toc 3"/>
    <w:basedOn w:val="Normal"/>
    <w:next w:val="Normal"/>
    <w:autoRedefine/>
    <w:uiPriority w:val="39"/>
    <w:unhideWhenUsed/>
    <w:rsid w:val="00303316"/>
    <w:pPr>
      <w:ind w:left="480"/>
    </w:pPr>
    <w:rPr>
      <w:rFonts w:ascii="Trebuchet MS" w:hAnsi="Trebuchet MS"/>
      <w:color w:val="595959"/>
      <w:sz w:val="20"/>
    </w:rPr>
  </w:style>
  <w:style w:type="paragraph" w:styleId="TOC1">
    <w:name w:val="toc 1"/>
    <w:basedOn w:val="Normal"/>
    <w:next w:val="Normal"/>
    <w:autoRedefine/>
    <w:uiPriority w:val="39"/>
    <w:unhideWhenUsed/>
    <w:rsid w:val="00303316"/>
    <w:pPr>
      <w:spacing w:before="240" w:after="340"/>
    </w:pPr>
    <w:rPr>
      <w:rFonts w:ascii="Trebuchet MS" w:hAnsi="Trebuchet MS"/>
      <w:color w:val="004797"/>
      <w:sz w:val="32"/>
    </w:rPr>
  </w:style>
  <w:style w:type="paragraph" w:styleId="TOC2">
    <w:name w:val="toc 2"/>
    <w:basedOn w:val="Normal"/>
    <w:next w:val="Normal"/>
    <w:autoRedefine/>
    <w:uiPriority w:val="39"/>
    <w:unhideWhenUsed/>
    <w:rsid w:val="00CF4EF6"/>
    <w:pPr>
      <w:spacing w:after="100"/>
    </w:pPr>
    <w:rPr>
      <w:rFonts w:ascii="Trebuchet MS" w:hAnsi="Trebuchet MS"/>
      <w:color w:val="595959"/>
      <w:sz w:val="20"/>
    </w:rPr>
  </w:style>
  <w:style w:type="paragraph" w:styleId="TOC4">
    <w:name w:val="toc 4"/>
    <w:basedOn w:val="Normal"/>
    <w:next w:val="Normal"/>
    <w:autoRedefine/>
    <w:uiPriority w:val="39"/>
    <w:unhideWhenUsed/>
    <w:rsid w:val="00CF4EF6"/>
    <w:pPr>
      <w:ind w:left="720"/>
    </w:pPr>
  </w:style>
  <w:style w:type="paragraph" w:styleId="TOC5">
    <w:name w:val="toc 5"/>
    <w:basedOn w:val="Normal"/>
    <w:next w:val="Normal"/>
    <w:autoRedefine/>
    <w:uiPriority w:val="39"/>
    <w:unhideWhenUsed/>
    <w:rsid w:val="00CF4EF6"/>
    <w:pPr>
      <w:ind w:left="960"/>
    </w:pPr>
  </w:style>
  <w:style w:type="paragraph" w:styleId="TOC6">
    <w:name w:val="toc 6"/>
    <w:basedOn w:val="Normal"/>
    <w:next w:val="Normal"/>
    <w:autoRedefine/>
    <w:uiPriority w:val="39"/>
    <w:unhideWhenUsed/>
    <w:rsid w:val="00CF4EF6"/>
    <w:pPr>
      <w:ind w:left="1200"/>
    </w:pPr>
  </w:style>
  <w:style w:type="paragraph" w:styleId="TOC7">
    <w:name w:val="toc 7"/>
    <w:basedOn w:val="Normal"/>
    <w:next w:val="Normal"/>
    <w:autoRedefine/>
    <w:uiPriority w:val="39"/>
    <w:unhideWhenUsed/>
    <w:rsid w:val="00CF4EF6"/>
    <w:pPr>
      <w:ind w:left="1440"/>
    </w:pPr>
  </w:style>
  <w:style w:type="paragraph" w:styleId="TOC8">
    <w:name w:val="toc 8"/>
    <w:basedOn w:val="Normal"/>
    <w:next w:val="Normal"/>
    <w:autoRedefine/>
    <w:uiPriority w:val="39"/>
    <w:unhideWhenUsed/>
    <w:rsid w:val="00CF4EF6"/>
    <w:pPr>
      <w:ind w:left="1680"/>
    </w:pPr>
  </w:style>
  <w:style w:type="paragraph" w:styleId="TOC9">
    <w:name w:val="toc 9"/>
    <w:basedOn w:val="Normal"/>
    <w:next w:val="Normal"/>
    <w:autoRedefine/>
    <w:uiPriority w:val="39"/>
    <w:unhideWhenUsed/>
    <w:rsid w:val="00CF4EF6"/>
    <w:pPr>
      <w:ind w:left="1920"/>
    </w:pPr>
  </w:style>
  <w:style w:type="character" w:customStyle="1" w:styleId="Heading4Char">
    <w:name w:val="Heading 4 Char"/>
    <w:basedOn w:val="DefaultParagraphFont"/>
    <w:link w:val="Heading4"/>
    <w:uiPriority w:val="9"/>
    <w:rsid w:val="008064AF"/>
    <w:rPr>
      <w:rFonts w:asciiTheme="majorHAnsi" w:eastAsiaTheme="majorEastAsia" w:hAnsiTheme="majorHAnsi" w:cstheme="majorBidi"/>
      <w:caps/>
      <w:color w:val="595959"/>
      <w:spacing w:val="2"/>
      <w:sz w:val="20"/>
      <w:szCs w:val="20"/>
    </w:rPr>
  </w:style>
  <w:style w:type="paragraph" w:styleId="ListParagraph">
    <w:name w:val="List Paragraph"/>
    <w:basedOn w:val="Normal"/>
    <w:uiPriority w:val="34"/>
    <w:qFormat/>
    <w:rsid w:val="007B5B85"/>
    <w:pPr>
      <w:ind w:left="720"/>
      <w:contextualSpacing/>
    </w:pPr>
    <w:rPr>
      <w:rFonts w:eastAsiaTheme="minorHAnsi" w:cs="Times New Roman"/>
    </w:rPr>
  </w:style>
  <w:style w:type="character" w:styleId="Hyperlink">
    <w:name w:val="Hyperlink"/>
    <w:basedOn w:val="DefaultParagraphFont"/>
    <w:uiPriority w:val="99"/>
    <w:unhideWhenUsed/>
    <w:rsid w:val="007B5B85"/>
    <w:rPr>
      <w:color w:val="0000FF" w:themeColor="hyperlink"/>
      <w:u w:val="single"/>
    </w:rPr>
  </w:style>
  <w:style w:type="paragraph" w:styleId="HTMLPreformatted">
    <w:name w:val="HTML Preformatted"/>
    <w:basedOn w:val="Normal"/>
    <w:link w:val="HTMLPreformattedChar"/>
    <w:uiPriority w:val="99"/>
    <w:unhideWhenUsed/>
    <w:rsid w:val="0061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CA"/>
    </w:rPr>
  </w:style>
  <w:style w:type="character" w:customStyle="1" w:styleId="HTMLPreformattedChar">
    <w:name w:val="HTML Preformatted Char"/>
    <w:basedOn w:val="DefaultParagraphFont"/>
    <w:link w:val="HTMLPreformatted"/>
    <w:uiPriority w:val="99"/>
    <w:rsid w:val="0061401D"/>
    <w:rPr>
      <w:rFonts w:ascii="Courier New" w:eastAsia="Times New Roman" w:hAnsi="Courier New" w:cs="Courier New"/>
      <w:sz w:val="20"/>
      <w:szCs w:val="20"/>
      <w:lang w:eastAsia="fr-CA"/>
    </w:rPr>
  </w:style>
  <w:style w:type="character" w:styleId="PlaceholderText">
    <w:name w:val="Placeholder Text"/>
    <w:basedOn w:val="DefaultParagraphFont"/>
    <w:uiPriority w:val="99"/>
    <w:semiHidden/>
    <w:rsid w:val="00D21C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32960">
      <w:bodyDiv w:val="1"/>
      <w:marLeft w:val="0"/>
      <w:marRight w:val="0"/>
      <w:marTop w:val="0"/>
      <w:marBottom w:val="0"/>
      <w:divBdr>
        <w:top w:val="none" w:sz="0" w:space="0" w:color="auto"/>
        <w:left w:val="none" w:sz="0" w:space="0" w:color="auto"/>
        <w:bottom w:val="none" w:sz="0" w:space="0" w:color="auto"/>
        <w:right w:val="none" w:sz="0" w:space="0" w:color="auto"/>
      </w:divBdr>
    </w:div>
    <w:div w:id="1711686945">
      <w:bodyDiv w:val="1"/>
      <w:marLeft w:val="0"/>
      <w:marRight w:val="0"/>
      <w:marTop w:val="0"/>
      <w:marBottom w:val="0"/>
      <w:divBdr>
        <w:top w:val="none" w:sz="0" w:space="0" w:color="auto"/>
        <w:left w:val="none" w:sz="0" w:space="0" w:color="auto"/>
        <w:bottom w:val="none" w:sz="0" w:space="0" w:color="auto"/>
        <w:right w:val="none" w:sz="0" w:space="0" w:color="auto"/>
      </w:divBdr>
    </w:div>
    <w:div w:id="187584478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5143233">
      <w:bodyDiv w:val="1"/>
      <w:marLeft w:val="0"/>
      <w:marRight w:val="0"/>
      <w:marTop w:val="0"/>
      <w:marBottom w:val="0"/>
      <w:divBdr>
        <w:top w:val="none" w:sz="0" w:space="0" w:color="auto"/>
        <w:left w:val="none" w:sz="0" w:space="0" w:color="auto"/>
        <w:bottom w:val="none" w:sz="0" w:space="0" w:color="auto"/>
        <w:right w:val="none" w:sz="0" w:space="0" w:color="auto"/>
      </w:divBdr>
    </w:div>
    <w:div w:id="2105414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rvice@eeq.ca" TargetMode="External"/><Relationship Id="rId9" Type="http://schemas.openxmlformats.org/officeDocument/2006/relationships/hyperlink" Target="mailto:service@eeq.ca"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07_communications\Gabarits%20de%20communication%20&#201;EQ\WORD\2017\EEQ_Onepager_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93AAB717754FAB8B1798452A7E6F4F"/>
        <w:category>
          <w:name w:val="Général"/>
          <w:gallery w:val="placeholder"/>
        </w:category>
        <w:types>
          <w:type w:val="bbPlcHdr"/>
        </w:types>
        <w:behaviors>
          <w:behavior w:val="content"/>
        </w:behaviors>
        <w:guid w:val="{97C7DEA1-BF6A-439E-9182-D3B09129E537}"/>
      </w:docPartPr>
      <w:docPartBody>
        <w:p w:rsidR="00D735B3" w:rsidRDefault="00540686" w:rsidP="00540686">
          <w:pPr>
            <w:pStyle w:val="A593AAB717754FAB8B1798452A7E6F4F"/>
          </w:pPr>
          <w:r w:rsidRPr="008C79F6">
            <w:rPr>
              <w:lang w:val="en-CA"/>
            </w:rPr>
            <w:t>[Type text]</w:t>
          </w:r>
        </w:p>
      </w:docPartBody>
    </w:docPart>
    <w:docPart>
      <w:docPartPr>
        <w:name w:val="A861E089D9EE4C03864A517976B46460"/>
        <w:category>
          <w:name w:val="Général"/>
          <w:gallery w:val="placeholder"/>
        </w:category>
        <w:types>
          <w:type w:val="bbPlcHdr"/>
        </w:types>
        <w:behaviors>
          <w:behavior w:val="content"/>
        </w:behaviors>
        <w:guid w:val="{170A3ACD-5733-4536-9A12-FB18E2D5451E}"/>
      </w:docPartPr>
      <w:docPartBody>
        <w:p w:rsidR="00D735B3" w:rsidRDefault="00540686" w:rsidP="00540686">
          <w:pPr>
            <w:pStyle w:val="A861E089D9EE4C03864A517976B46460"/>
          </w:pPr>
          <w:r w:rsidRPr="008C79F6">
            <w:rPr>
              <w:lang w:val="en-CA"/>
            </w:rPr>
            <w:t>[Type text]</w:t>
          </w:r>
        </w:p>
      </w:docPartBody>
    </w:docPart>
    <w:docPart>
      <w:docPartPr>
        <w:name w:val="06A55451499D48588D559E4AB604A599"/>
        <w:category>
          <w:name w:val="Général"/>
          <w:gallery w:val="placeholder"/>
        </w:category>
        <w:types>
          <w:type w:val="bbPlcHdr"/>
        </w:types>
        <w:behaviors>
          <w:behavior w:val="content"/>
        </w:behaviors>
        <w:guid w:val="{3D7BAF42-0073-422D-A2A4-84535E64D43B}"/>
      </w:docPartPr>
      <w:docPartBody>
        <w:p w:rsidR="00D735B3" w:rsidRDefault="00540686" w:rsidP="00540686">
          <w:pPr>
            <w:pStyle w:val="06A55451499D48588D559E4AB604A599"/>
          </w:pPr>
          <w:r w:rsidRPr="008C79F6">
            <w:rPr>
              <w:lang w:val="en-CA"/>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panose1 w:val="020B0504020101010102"/>
    <w:charset w:val="00"/>
    <w:family w:val="auto"/>
    <w:pitch w:val="variable"/>
    <w:sig w:usb0="A00000FF" w:usb1="5000FCFB" w:usb2="00000000" w:usb3="00000000" w:csb0="00000093"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ProximaNova-Regular">
    <w:altName w:val="Cambria"/>
    <w:panose1 w:val="00000000000000000000"/>
    <w:charset w:val="4D"/>
    <w:family w:val="auto"/>
    <w:notTrueType/>
    <w:pitch w:val="default"/>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86"/>
    <w:rsid w:val="004359E2"/>
    <w:rsid w:val="00540686"/>
    <w:rsid w:val="006F4DA7"/>
    <w:rsid w:val="00A9732E"/>
    <w:rsid w:val="00C31451"/>
    <w:rsid w:val="00D735B3"/>
    <w:rsid w:val="00DC01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686"/>
    <w:rPr>
      <w:color w:val="808080"/>
    </w:rPr>
  </w:style>
  <w:style w:type="paragraph" w:customStyle="1" w:styleId="F5CE4DFF06DF49DC922C46B24C125971">
    <w:name w:val="F5CE4DFF06DF49DC922C46B24C125971"/>
    <w:rsid w:val="00540686"/>
    <w:pPr>
      <w:spacing w:after="0" w:line="240" w:lineRule="auto"/>
    </w:pPr>
    <w:rPr>
      <w:sz w:val="24"/>
      <w:szCs w:val="24"/>
      <w:lang w:eastAsia="en-US"/>
    </w:rPr>
  </w:style>
  <w:style w:type="paragraph" w:customStyle="1" w:styleId="A593AAB717754FAB8B1798452A7E6F4F">
    <w:name w:val="A593AAB717754FAB8B1798452A7E6F4F"/>
    <w:rsid w:val="00540686"/>
    <w:pPr>
      <w:tabs>
        <w:tab w:val="center" w:pos="4153"/>
        <w:tab w:val="right" w:pos="8306"/>
      </w:tabs>
      <w:spacing w:after="0" w:line="240" w:lineRule="auto"/>
    </w:pPr>
    <w:rPr>
      <w:rFonts w:ascii="Trebuchet MS" w:hAnsi="Trebuchet MS"/>
      <w:sz w:val="24"/>
      <w:szCs w:val="24"/>
      <w:lang w:eastAsia="en-US"/>
    </w:rPr>
  </w:style>
  <w:style w:type="paragraph" w:customStyle="1" w:styleId="A861E089D9EE4C03864A517976B46460">
    <w:name w:val="A861E089D9EE4C03864A517976B46460"/>
    <w:rsid w:val="00540686"/>
    <w:pPr>
      <w:tabs>
        <w:tab w:val="center" w:pos="4153"/>
        <w:tab w:val="right" w:pos="8306"/>
      </w:tabs>
      <w:spacing w:after="0" w:line="240" w:lineRule="auto"/>
    </w:pPr>
    <w:rPr>
      <w:rFonts w:ascii="Trebuchet MS" w:hAnsi="Trebuchet MS"/>
      <w:sz w:val="24"/>
      <w:szCs w:val="24"/>
      <w:lang w:eastAsia="en-US"/>
    </w:rPr>
  </w:style>
  <w:style w:type="paragraph" w:customStyle="1" w:styleId="06A55451499D48588D559E4AB604A599">
    <w:name w:val="06A55451499D48588D559E4AB604A599"/>
    <w:rsid w:val="00540686"/>
    <w:pPr>
      <w:tabs>
        <w:tab w:val="center" w:pos="4153"/>
        <w:tab w:val="right" w:pos="8306"/>
      </w:tabs>
      <w:spacing w:after="0" w:line="240" w:lineRule="auto"/>
    </w:pPr>
    <w:rPr>
      <w:rFonts w:ascii="Trebuchet MS" w:hAnsi="Trebuchet M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3B68-3578-CC4A-8E75-A2D05401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P:\07_communications\Gabarits de communication ÉEQ\WORD\2017\EEQ_Onepager_2017.dotx</Template>
  <TotalTime>24</TotalTime>
  <Pages>2</Pages>
  <Words>672</Words>
  <Characters>3835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Les Evades</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Roy</dc:creator>
  <cp:keywords/>
  <dc:description/>
  <cp:lastModifiedBy>Vincent Lagueux</cp:lastModifiedBy>
  <cp:revision>17</cp:revision>
  <cp:lastPrinted>2018-03-29T17:31:00Z</cp:lastPrinted>
  <dcterms:created xsi:type="dcterms:W3CDTF">2018-05-01T13:40:00Z</dcterms:created>
  <dcterms:modified xsi:type="dcterms:W3CDTF">2018-10-05T19:41:00Z</dcterms:modified>
</cp:coreProperties>
</file>